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231C99">
        <w:rPr>
          <w:sz w:val="32"/>
          <w:szCs w:val="32"/>
        </w:rPr>
        <w:t>21</w:t>
      </w:r>
      <w:r w:rsidRPr="00BD07C5">
        <w:rPr>
          <w:sz w:val="32"/>
          <w:szCs w:val="32"/>
        </w:rPr>
        <w:t xml:space="preserve"> Human Resources 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D35B27" w:rsidRPr="00A23ECF" w:rsidRDefault="00740BE8" w:rsidP="00713BF6">
      <w:pPr>
        <w:jc w:val="both"/>
        <w:rPr>
          <w:rFonts w:ascii="Franklin Gothic Book" w:hAnsi="Franklin Gothic Book"/>
          <w:sz w:val="22"/>
          <w:szCs w:val="22"/>
        </w:rPr>
      </w:pPr>
      <w:r w:rsidRPr="00A23ECF">
        <w:rPr>
          <w:rFonts w:ascii="Franklin Gothic Book" w:hAnsi="Franklin Gothic Book"/>
          <w:sz w:val="22"/>
          <w:szCs w:val="22"/>
        </w:rPr>
        <w:t>There are more than 100 reasons why the City of Alexandria works so well – its employees</w:t>
      </w:r>
      <w:r w:rsidR="006D1C77" w:rsidRPr="00547717">
        <w:rPr>
          <w:rStyle w:val="FootnoteReference"/>
          <w:rFonts w:asciiTheme="majorHAnsi" w:hAnsiTheme="majorHAnsi"/>
          <w:sz w:val="22"/>
          <w:szCs w:val="22"/>
        </w:rPr>
        <w:footnoteReference w:id="1"/>
      </w:r>
      <w:r w:rsidRPr="00547717">
        <w:rPr>
          <w:rFonts w:asciiTheme="majorHAnsi" w:hAnsiTheme="majorHAnsi"/>
          <w:sz w:val="22"/>
          <w:szCs w:val="22"/>
        </w:rPr>
        <w:t>.</w:t>
      </w:r>
      <w:r w:rsidRPr="00A23ECF">
        <w:rPr>
          <w:rFonts w:ascii="Franklin Gothic Book" w:hAnsi="Franklin Gothic Book"/>
          <w:sz w:val="22"/>
          <w:szCs w:val="22"/>
        </w:rPr>
        <w:t xml:space="preserve">  </w:t>
      </w:r>
      <w:r w:rsidR="00CD44DC" w:rsidRPr="00A23ECF">
        <w:rPr>
          <w:rFonts w:ascii="Franklin Gothic Book" w:hAnsi="Franklin Gothic Book"/>
          <w:sz w:val="22"/>
          <w:szCs w:val="22"/>
        </w:rPr>
        <w:t>T</w:t>
      </w:r>
      <w:r w:rsidR="006D2BA7" w:rsidRPr="00A23ECF">
        <w:rPr>
          <w:rFonts w:ascii="Franklin Gothic Book" w:hAnsi="Franklin Gothic Book"/>
          <w:sz w:val="22"/>
          <w:szCs w:val="22"/>
        </w:rPr>
        <w:t xml:space="preserve">he City’s ability to deliver services to citizens is dependent on the capacity of its workforce.  </w:t>
      </w:r>
      <w:r w:rsidR="00CD44DC" w:rsidRPr="00A23ECF">
        <w:rPr>
          <w:rFonts w:ascii="Franklin Gothic Book" w:hAnsi="Franklin Gothic Book"/>
          <w:sz w:val="22"/>
          <w:szCs w:val="22"/>
        </w:rPr>
        <w:t xml:space="preserve">The </w:t>
      </w:r>
      <w:r w:rsidR="006D2BA7" w:rsidRPr="00A23ECF">
        <w:rPr>
          <w:rFonts w:ascii="Franklin Gothic Book" w:hAnsi="Franklin Gothic Book"/>
          <w:sz w:val="22"/>
          <w:szCs w:val="22"/>
        </w:rPr>
        <w:t xml:space="preserve">City’s employees are its </w:t>
      </w:r>
      <w:r w:rsidR="00CD44DC" w:rsidRPr="00A23ECF">
        <w:rPr>
          <w:rFonts w:ascii="Franklin Gothic Book" w:hAnsi="Franklin Gothic Book"/>
          <w:sz w:val="22"/>
          <w:szCs w:val="22"/>
        </w:rPr>
        <w:t xml:space="preserve">most valuable resource therefore, it is imperative that the City </w:t>
      </w:r>
      <w:r w:rsidR="006D2BA7" w:rsidRPr="00A23ECF">
        <w:rPr>
          <w:rFonts w:ascii="Franklin Gothic Book" w:hAnsi="Franklin Gothic Book"/>
          <w:sz w:val="22"/>
          <w:szCs w:val="22"/>
        </w:rPr>
        <w:t>attract and retain the right skills and knowledge to ensure quality servi</w:t>
      </w:r>
      <w:r w:rsidR="008A7BAA">
        <w:rPr>
          <w:rFonts w:ascii="Franklin Gothic Book" w:hAnsi="Franklin Gothic Book"/>
          <w:sz w:val="22"/>
          <w:szCs w:val="22"/>
        </w:rPr>
        <w:t>ce delivery</w:t>
      </w:r>
      <w:r w:rsidR="006D2BA7" w:rsidRPr="00A23ECF">
        <w:rPr>
          <w:rFonts w:ascii="Franklin Gothic Book" w:hAnsi="Franklin Gothic Book"/>
          <w:sz w:val="22"/>
          <w:szCs w:val="22"/>
        </w:rPr>
        <w:t>.  </w:t>
      </w:r>
      <w:r w:rsidR="00CD44DC" w:rsidRPr="00A23ECF">
        <w:rPr>
          <w:rFonts w:ascii="Franklin Gothic Book" w:hAnsi="Franklin Gothic Book"/>
          <w:sz w:val="22"/>
          <w:szCs w:val="22"/>
        </w:rPr>
        <w:t xml:space="preserve">Human Resources </w:t>
      </w:r>
      <w:r w:rsidR="004F562B" w:rsidRPr="00A23ECF">
        <w:rPr>
          <w:rFonts w:ascii="Franklin Gothic Book" w:hAnsi="Franklin Gothic Book"/>
          <w:sz w:val="22"/>
          <w:szCs w:val="22"/>
        </w:rPr>
        <w:t>supports</w:t>
      </w:r>
      <w:r w:rsidR="006D2BA7" w:rsidRPr="00A23ECF">
        <w:rPr>
          <w:rFonts w:ascii="Franklin Gothic Book" w:hAnsi="Franklin Gothic Book"/>
          <w:sz w:val="22"/>
          <w:szCs w:val="22"/>
        </w:rPr>
        <w:t xml:space="preserve"> this through the implementation of policies, programs and s</w:t>
      </w:r>
      <w:r w:rsidR="00CD44DC" w:rsidRPr="00A23ECF">
        <w:rPr>
          <w:rFonts w:ascii="Franklin Gothic Book" w:hAnsi="Franklin Gothic Book"/>
          <w:sz w:val="22"/>
          <w:szCs w:val="22"/>
        </w:rPr>
        <w:t xml:space="preserve">ervices designed to support </w:t>
      </w:r>
      <w:r w:rsidR="006D2BA7" w:rsidRPr="00A23ECF">
        <w:rPr>
          <w:rFonts w:ascii="Franklin Gothic Book" w:hAnsi="Franklin Gothic Book"/>
          <w:sz w:val="22"/>
          <w:szCs w:val="22"/>
        </w:rPr>
        <w:t xml:space="preserve">sound people practices </w:t>
      </w:r>
      <w:r w:rsidR="00CD44DC" w:rsidRPr="00A23ECF">
        <w:rPr>
          <w:rFonts w:ascii="Franklin Gothic Book" w:hAnsi="Franklin Gothic Book"/>
          <w:sz w:val="22"/>
          <w:szCs w:val="22"/>
        </w:rPr>
        <w:t xml:space="preserve">and promote a positive culture </w:t>
      </w:r>
      <w:r w:rsidR="006D2BA7" w:rsidRPr="00A23ECF">
        <w:rPr>
          <w:rFonts w:ascii="Franklin Gothic Book" w:hAnsi="Franklin Gothic Book"/>
          <w:sz w:val="22"/>
          <w:szCs w:val="22"/>
        </w:rPr>
        <w:t xml:space="preserve">within the </w:t>
      </w:r>
      <w:r w:rsidR="00CD44DC" w:rsidRPr="00A23ECF">
        <w:rPr>
          <w:rFonts w:ascii="Franklin Gothic Book" w:hAnsi="Franklin Gothic Book"/>
          <w:sz w:val="22"/>
          <w:szCs w:val="22"/>
        </w:rPr>
        <w:t>City</w:t>
      </w:r>
      <w:r w:rsidR="006D2BA7" w:rsidRPr="00A23ECF">
        <w:rPr>
          <w:rFonts w:ascii="Franklin Gothic Book" w:hAnsi="Franklin Gothic Book"/>
          <w:sz w:val="22"/>
          <w:szCs w:val="22"/>
        </w:rPr>
        <w:t xml:space="preserve">. </w:t>
      </w:r>
      <w:r w:rsidR="00CA3A3B">
        <w:rPr>
          <w:rFonts w:ascii="Franklin Gothic Book" w:hAnsi="Franklin Gothic Book"/>
          <w:sz w:val="22"/>
          <w:szCs w:val="22"/>
        </w:rPr>
        <w:t xml:space="preserve"> To that end and </w:t>
      </w:r>
      <w:r w:rsidR="00D35B27" w:rsidRPr="00A23ECF">
        <w:rPr>
          <w:rFonts w:ascii="Franklin Gothic Book" w:hAnsi="Franklin Gothic Book"/>
          <w:sz w:val="22"/>
          <w:szCs w:val="22"/>
        </w:rPr>
        <w:t>in support of the City’s mission</w:t>
      </w:r>
      <w:r w:rsidR="00433107">
        <w:rPr>
          <w:rFonts w:ascii="Franklin Gothic Book" w:hAnsi="Franklin Gothic Book"/>
          <w:sz w:val="22"/>
          <w:szCs w:val="22"/>
        </w:rPr>
        <w:t>:</w:t>
      </w:r>
      <w:r w:rsidR="00D35B27" w:rsidRPr="00A23ECF">
        <w:rPr>
          <w:rFonts w:ascii="Franklin Gothic Book" w:hAnsi="Franklin Gothic Book"/>
          <w:sz w:val="22"/>
          <w:szCs w:val="22"/>
        </w:rPr>
        <w:t xml:space="preserve"> </w:t>
      </w:r>
      <w:r w:rsidR="00A23ECF">
        <w:rPr>
          <w:rFonts w:ascii="Franklin Gothic Book" w:hAnsi="Franklin Gothic Book"/>
          <w:b/>
          <w:i/>
          <w:sz w:val="22"/>
          <w:szCs w:val="22"/>
        </w:rPr>
        <w:t>T</w:t>
      </w:r>
      <w:r w:rsidR="00D35B27" w:rsidRPr="00A23ECF">
        <w:rPr>
          <w:rFonts w:ascii="Franklin Gothic Book" w:hAnsi="Franklin Gothic Book"/>
          <w:b/>
          <w:i/>
          <w:sz w:val="22"/>
          <w:szCs w:val="22"/>
        </w:rPr>
        <w:t>o make Alexandria the place you choose</w:t>
      </w:r>
      <w:r w:rsidR="00D35B27" w:rsidRPr="00A23ECF">
        <w:rPr>
          <w:rFonts w:ascii="Franklin Gothic Book" w:hAnsi="Franklin Gothic Book"/>
          <w:sz w:val="22"/>
          <w:szCs w:val="22"/>
        </w:rPr>
        <w:t xml:space="preserve">, the Human Resources Department exists to support the total organization in meeting its goals through its most valuable </w:t>
      </w:r>
      <w:r w:rsidR="004F5D6D">
        <w:rPr>
          <w:rFonts w:ascii="Franklin Gothic Book" w:hAnsi="Franklin Gothic Book"/>
          <w:sz w:val="22"/>
          <w:szCs w:val="22"/>
        </w:rPr>
        <w:t>asset – its PEOPLE.</w:t>
      </w:r>
      <w:r w:rsidR="00D35B27" w:rsidRPr="00A23ECF">
        <w:rPr>
          <w:rFonts w:ascii="Franklin Gothic Book" w:hAnsi="Franklin Gothic Book"/>
          <w:sz w:val="22"/>
          <w:szCs w:val="22"/>
        </w:rPr>
        <w:t xml:space="preserve"> </w:t>
      </w:r>
    </w:p>
    <w:p w:rsidR="00D35B27" w:rsidRPr="00A23ECF" w:rsidRDefault="00713BF6" w:rsidP="004F5D6D">
      <w:pPr>
        <w:pStyle w:val="ListParagraph"/>
        <w:numPr>
          <w:ilvl w:val="0"/>
          <w:numId w:val="6"/>
        </w:numPr>
        <w:ind w:left="720"/>
        <w:jc w:val="both"/>
        <w:rPr>
          <w:rFonts w:ascii="Franklin Gothic Book" w:hAnsi="Franklin Gothic Book"/>
          <w:sz w:val="22"/>
          <w:szCs w:val="22"/>
        </w:rPr>
      </w:pPr>
      <w:r w:rsidRPr="00A23ECF">
        <w:rPr>
          <w:rFonts w:ascii="Franklin Gothic Book" w:hAnsi="Franklin Gothic Book"/>
          <w:sz w:val="22"/>
          <w:szCs w:val="22"/>
        </w:rPr>
        <w:t xml:space="preserve">HR Why Statement:  </w:t>
      </w:r>
      <w:r w:rsidR="00D35B27" w:rsidRPr="00A23ECF">
        <w:rPr>
          <w:rFonts w:ascii="Franklin Gothic Book" w:hAnsi="Franklin Gothic Book"/>
          <w:sz w:val="22"/>
          <w:szCs w:val="22"/>
        </w:rPr>
        <w:t xml:space="preserve">People Come First. </w:t>
      </w:r>
    </w:p>
    <w:p w:rsidR="00783358" w:rsidRPr="00A23ECF" w:rsidRDefault="00783358" w:rsidP="004F5D6D">
      <w:pPr>
        <w:pStyle w:val="ListParagraph"/>
        <w:ind w:hanging="360"/>
        <w:jc w:val="both"/>
        <w:rPr>
          <w:rFonts w:ascii="Franklin Gothic Book" w:hAnsi="Franklin Gothic Book"/>
          <w:sz w:val="22"/>
          <w:szCs w:val="22"/>
        </w:rPr>
      </w:pPr>
    </w:p>
    <w:p w:rsidR="00846FCA" w:rsidRPr="00A23ECF" w:rsidRDefault="00C176CA" w:rsidP="004F5D6D">
      <w:pPr>
        <w:pStyle w:val="ListParagraph"/>
        <w:numPr>
          <w:ilvl w:val="0"/>
          <w:numId w:val="6"/>
        </w:numPr>
        <w:ind w:left="720"/>
        <w:jc w:val="both"/>
        <w:rPr>
          <w:rFonts w:ascii="Franklin Gothic Book" w:hAnsi="Franklin Gothic Book"/>
          <w:sz w:val="22"/>
          <w:szCs w:val="22"/>
        </w:rPr>
      </w:pPr>
      <w:r w:rsidRPr="00A23ECF">
        <w:rPr>
          <w:rFonts w:ascii="Franklin Gothic Book" w:hAnsi="Franklin Gothic Book"/>
          <w:sz w:val="22"/>
          <w:szCs w:val="22"/>
        </w:rPr>
        <w:t xml:space="preserve">HR How Statement:  </w:t>
      </w:r>
      <w:r w:rsidR="00013365" w:rsidRPr="00A23ECF">
        <w:rPr>
          <w:rFonts w:ascii="Franklin Gothic Book" w:hAnsi="Franklin Gothic Book"/>
          <w:sz w:val="22"/>
          <w:szCs w:val="22"/>
        </w:rPr>
        <w:t> </w:t>
      </w:r>
      <w:r w:rsidR="00A23ECF" w:rsidRPr="00A23ECF">
        <w:rPr>
          <w:rFonts w:ascii="Franklin Gothic Book" w:hAnsi="Franklin Gothic Book"/>
          <w:sz w:val="22"/>
          <w:szCs w:val="22"/>
        </w:rPr>
        <w:t>Attract, develop and retain the best people</w:t>
      </w:r>
      <w:r w:rsidR="00846FCA" w:rsidRPr="00A23ECF">
        <w:rPr>
          <w:rFonts w:ascii="Franklin Gothic Book" w:hAnsi="Franklin Gothic Book"/>
          <w:sz w:val="22"/>
          <w:szCs w:val="22"/>
        </w:rPr>
        <w:t xml:space="preserve"> by providing them the opportunity and the environment to do their best every day.</w:t>
      </w:r>
      <w:r w:rsidR="00013365" w:rsidRPr="00A23ECF">
        <w:rPr>
          <w:rFonts w:ascii="Franklin Gothic Book" w:hAnsi="Franklin Gothic Book"/>
          <w:sz w:val="22"/>
          <w:szCs w:val="22"/>
        </w:rPr>
        <w:t xml:space="preserve"> </w:t>
      </w:r>
    </w:p>
    <w:p w:rsidR="00F46B71" w:rsidRPr="00A23ECF" w:rsidRDefault="007A3BB7" w:rsidP="004832A6">
      <w:pPr>
        <w:jc w:val="both"/>
        <w:rPr>
          <w:rFonts w:ascii="Franklin Gothic Book" w:hAnsi="Franklin Gothic Book"/>
          <w:sz w:val="22"/>
          <w:szCs w:val="22"/>
        </w:rPr>
      </w:pPr>
      <w:r w:rsidRPr="00A23ECF">
        <w:rPr>
          <w:rFonts w:ascii="Franklin Gothic Book" w:hAnsi="Franklin Gothic Book"/>
          <w:sz w:val="22"/>
          <w:szCs w:val="22"/>
        </w:rPr>
        <w:t>Human Resources work</w:t>
      </w:r>
      <w:r w:rsidR="00713BF6" w:rsidRPr="00A23ECF">
        <w:rPr>
          <w:rFonts w:ascii="Franklin Gothic Book" w:hAnsi="Franklin Gothic Book"/>
          <w:sz w:val="22"/>
          <w:szCs w:val="22"/>
        </w:rPr>
        <w:t>s</w:t>
      </w:r>
      <w:r w:rsidRPr="00A23ECF">
        <w:rPr>
          <w:rFonts w:ascii="Franklin Gothic Book" w:hAnsi="Franklin Gothic Book"/>
          <w:sz w:val="22"/>
          <w:szCs w:val="22"/>
        </w:rPr>
        <w:t xml:space="preserve"> with and for all </w:t>
      </w:r>
      <w:r w:rsidR="001553CB" w:rsidRPr="00A23ECF">
        <w:rPr>
          <w:rFonts w:ascii="Franklin Gothic Book" w:hAnsi="Franklin Gothic Book"/>
          <w:sz w:val="22"/>
          <w:szCs w:val="22"/>
        </w:rPr>
        <w:t>departments to a</w:t>
      </w:r>
      <w:r w:rsidR="006D2BA7" w:rsidRPr="00A23ECF">
        <w:rPr>
          <w:rFonts w:ascii="Franklin Gothic Book" w:hAnsi="Franklin Gothic Book"/>
          <w:sz w:val="22"/>
          <w:szCs w:val="22"/>
        </w:rPr>
        <w:t xml:space="preserve">dd value to </w:t>
      </w:r>
      <w:r w:rsidR="00A23ECF">
        <w:rPr>
          <w:rFonts w:ascii="Franklin Gothic Book" w:hAnsi="Franklin Gothic Book"/>
          <w:sz w:val="22"/>
          <w:szCs w:val="22"/>
        </w:rPr>
        <w:t>c</w:t>
      </w:r>
      <w:r w:rsidR="00A23ECF" w:rsidRPr="00A23ECF">
        <w:rPr>
          <w:rFonts w:ascii="Franklin Gothic Book" w:hAnsi="Franklin Gothic Book"/>
          <w:sz w:val="22"/>
          <w:szCs w:val="22"/>
        </w:rPr>
        <w:t>itywide</w:t>
      </w:r>
      <w:r w:rsidR="001553CB" w:rsidRPr="00A23ECF">
        <w:rPr>
          <w:rFonts w:ascii="Franklin Gothic Book" w:hAnsi="Franklin Gothic Book"/>
          <w:sz w:val="22"/>
          <w:szCs w:val="22"/>
        </w:rPr>
        <w:t xml:space="preserve"> </w:t>
      </w:r>
      <w:r w:rsidR="006D2BA7" w:rsidRPr="00A23ECF">
        <w:rPr>
          <w:rFonts w:ascii="Franklin Gothic Book" w:hAnsi="Franklin Gothic Book"/>
          <w:sz w:val="22"/>
          <w:szCs w:val="22"/>
        </w:rPr>
        <w:t xml:space="preserve">operations through </w:t>
      </w:r>
      <w:r w:rsidR="001553CB" w:rsidRPr="00A23ECF">
        <w:rPr>
          <w:rFonts w:ascii="Franklin Gothic Book" w:hAnsi="Franklin Gothic Book"/>
          <w:sz w:val="22"/>
          <w:szCs w:val="22"/>
        </w:rPr>
        <w:t>these general initiatives: </w:t>
      </w:r>
      <w:r w:rsidR="009050AB" w:rsidRPr="00A23ECF">
        <w:rPr>
          <w:rFonts w:ascii="Franklin Gothic Book" w:hAnsi="Franklin Gothic Book"/>
          <w:sz w:val="22"/>
          <w:szCs w:val="22"/>
        </w:rPr>
        <w:t xml:space="preserve"> </w:t>
      </w:r>
    </w:p>
    <w:p w:rsidR="00F46B71" w:rsidRPr="00A23ECF" w:rsidRDefault="006D2BA7" w:rsidP="00F46B71">
      <w:pPr>
        <w:pStyle w:val="ListParagraph"/>
        <w:numPr>
          <w:ilvl w:val="0"/>
          <w:numId w:val="4"/>
        </w:numPr>
        <w:jc w:val="both"/>
        <w:rPr>
          <w:rFonts w:ascii="Franklin Gothic Book" w:hAnsi="Franklin Gothic Book"/>
          <w:sz w:val="22"/>
          <w:szCs w:val="22"/>
        </w:rPr>
      </w:pPr>
      <w:r w:rsidRPr="00A23ECF">
        <w:rPr>
          <w:rFonts w:ascii="Franklin Gothic Book" w:hAnsi="Franklin Gothic Book"/>
          <w:sz w:val="22"/>
          <w:szCs w:val="22"/>
        </w:rPr>
        <w:t>Attracting, selecti</w:t>
      </w:r>
      <w:r w:rsidR="00F46B71" w:rsidRPr="00A23ECF">
        <w:rPr>
          <w:rFonts w:ascii="Franklin Gothic Book" w:hAnsi="Franklin Gothic Book"/>
          <w:sz w:val="22"/>
          <w:szCs w:val="22"/>
        </w:rPr>
        <w:t>ng and retaining quality people</w:t>
      </w:r>
      <w:r w:rsidR="001553CB" w:rsidRPr="00A23ECF">
        <w:rPr>
          <w:rFonts w:ascii="Franklin Gothic Book" w:hAnsi="Franklin Gothic Book"/>
          <w:sz w:val="22"/>
          <w:szCs w:val="22"/>
        </w:rPr>
        <w:t xml:space="preserve"> </w:t>
      </w:r>
    </w:p>
    <w:p w:rsidR="00F46B71" w:rsidRPr="00A23ECF" w:rsidRDefault="006D2BA7" w:rsidP="00F46B71">
      <w:pPr>
        <w:pStyle w:val="ListParagraph"/>
        <w:numPr>
          <w:ilvl w:val="0"/>
          <w:numId w:val="4"/>
        </w:numPr>
        <w:jc w:val="both"/>
        <w:rPr>
          <w:rFonts w:ascii="Franklin Gothic Book" w:hAnsi="Franklin Gothic Book"/>
          <w:sz w:val="22"/>
          <w:szCs w:val="22"/>
        </w:rPr>
      </w:pPr>
      <w:r w:rsidRPr="00A23ECF">
        <w:rPr>
          <w:rFonts w:ascii="Franklin Gothic Book" w:hAnsi="Franklin Gothic Book"/>
          <w:sz w:val="22"/>
          <w:szCs w:val="22"/>
        </w:rPr>
        <w:t>Promoting effective managem</w:t>
      </w:r>
      <w:r w:rsidR="001553CB" w:rsidRPr="00A23ECF">
        <w:rPr>
          <w:rFonts w:ascii="Franklin Gothic Book" w:hAnsi="Franklin Gothic Book"/>
          <w:sz w:val="22"/>
          <w:szCs w:val="22"/>
        </w:rPr>
        <w:t xml:space="preserve">ent, communication and </w:t>
      </w:r>
      <w:r w:rsidR="009050AB" w:rsidRPr="00A23ECF">
        <w:rPr>
          <w:rFonts w:ascii="Franklin Gothic Book" w:hAnsi="Franklin Gothic Book"/>
          <w:sz w:val="22"/>
          <w:szCs w:val="22"/>
        </w:rPr>
        <w:t xml:space="preserve">personnel </w:t>
      </w:r>
      <w:r w:rsidR="001553CB" w:rsidRPr="00A23ECF">
        <w:rPr>
          <w:rFonts w:ascii="Franklin Gothic Book" w:hAnsi="Franklin Gothic Book"/>
          <w:sz w:val="22"/>
          <w:szCs w:val="22"/>
        </w:rPr>
        <w:t>prac</w:t>
      </w:r>
      <w:r w:rsidR="00F46B71" w:rsidRPr="00A23ECF">
        <w:rPr>
          <w:rFonts w:ascii="Franklin Gothic Book" w:hAnsi="Franklin Gothic Book"/>
          <w:sz w:val="22"/>
          <w:szCs w:val="22"/>
        </w:rPr>
        <w:t>tices</w:t>
      </w:r>
      <w:r w:rsidR="009050AB" w:rsidRPr="00A23ECF">
        <w:rPr>
          <w:rFonts w:ascii="Franklin Gothic Book" w:hAnsi="Franklin Gothic Book"/>
          <w:sz w:val="22"/>
          <w:szCs w:val="22"/>
        </w:rPr>
        <w:t xml:space="preserve"> </w:t>
      </w:r>
    </w:p>
    <w:p w:rsidR="00F46B71" w:rsidRPr="00A23ECF" w:rsidRDefault="006D2BA7" w:rsidP="00F46B71">
      <w:pPr>
        <w:pStyle w:val="ListParagraph"/>
        <w:numPr>
          <w:ilvl w:val="0"/>
          <w:numId w:val="4"/>
        </w:numPr>
        <w:jc w:val="both"/>
        <w:rPr>
          <w:rFonts w:ascii="Franklin Gothic Book" w:hAnsi="Franklin Gothic Book"/>
          <w:sz w:val="22"/>
          <w:szCs w:val="22"/>
        </w:rPr>
      </w:pPr>
      <w:r w:rsidRPr="00A23ECF">
        <w:rPr>
          <w:rFonts w:ascii="Franklin Gothic Book" w:hAnsi="Franklin Gothic Book"/>
          <w:sz w:val="22"/>
          <w:szCs w:val="22"/>
        </w:rPr>
        <w:t>Fostering a health</w:t>
      </w:r>
      <w:r w:rsidR="001553CB" w:rsidRPr="00A23ECF">
        <w:rPr>
          <w:rFonts w:ascii="Franklin Gothic Book" w:hAnsi="Franklin Gothic Book"/>
          <w:sz w:val="22"/>
          <w:szCs w:val="22"/>
        </w:rPr>
        <w:t>y</w:t>
      </w:r>
      <w:r w:rsidRPr="00A23ECF">
        <w:rPr>
          <w:rFonts w:ascii="Franklin Gothic Book" w:hAnsi="Franklin Gothic Book"/>
          <w:sz w:val="22"/>
          <w:szCs w:val="22"/>
        </w:rPr>
        <w:t>, safe and p</w:t>
      </w:r>
      <w:r w:rsidR="001553CB" w:rsidRPr="00A23ECF">
        <w:rPr>
          <w:rFonts w:ascii="Franklin Gothic Book" w:hAnsi="Franklin Gothic Book"/>
          <w:sz w:val="22"/>
          <w:szCs w:val="22"/>
        </w:rPr>
        <w:t>ositive</w:t>
      </w:r>
      <w:r w:rsidRPr="00A23ECF">
        <w:rPr>
          <w:rFonts w:ascii="Franklin Gothic Book" w:hAnsi="Franklin Gothic Book"/>
          <w:sz w:val="22"/>
          <w:szCs w:val="22"/>
        </w:rPr>
        <w:t xml:space="preserve"> wo</w:t>
      </w:r>
      <w:r w:rsidR="00F46B71" w:rsidRPr="00A23ECF">
        <w:rPr>
          <w:rFonts w:ascii="Franklin Gothic Book" w:hAnsi="Franklin Gothic Book"/>
          <w:sz w:val="22"/>
          <w:szCs w:val="22"/>
        </w:rPr>
        <w:t>rk environment</w:t>
      </w:r>
    </w:p>
    <w:p w:rsidR="00F46B71" w:rsidRPr="00A23ECF" w:rsidRDefault="006D2BA7" w:rsidP="00F46B71">
      <w:pPr>
        <w:pStyle w:val="ListParagraph"/>
        <w:numPr>
          <w:ilvl w:val="0"/>
          <w:numId w:val="4"/>
        </w:numPr>
        <w:jc w:val="both"/>
        <w:rPr>
          <w:rFonts w:ascii="Franklin Gothic Book" w:hAnsi="Franklin Gothic Book"/>
          <w:sz w:val="22"/>
          <w:szCs w:val="22"/>
        </w:rPr>
      </w:pPr>
      <w:r w:rsidRPr="00A23ECF">
        <w:rPr>
          <w:rFonts w:ascii="Franklin Gothic Book" w:hAnsi="Franklin Gothic Book"/>
          <w:sz w:val="22"/>
          <w:szCs w:val="22"/>
        </w:rPr>
        <w:t>Empha</w:t>
      </w:r>
      <w:r w:rsidR="001553CB" w:rsidRPr="00A23ECF">
        <w:rPr>
          <w:rFonts w:ascii="Franklin Gothic Book" w:hAnsi="Franklin Gothic Book"/>
          <w:sz w:val="22"/>
          <w:szCs w:val="22"/>
        </w:rPr>
        <w:t xml:space="preserve">sizing </w:t>
      </w:r>
      <w:r w:rsidR="002255CB" w:rsidRPr="00A23ECF">
        <w:rPr>
          <w:rFonts w:ascii="Franklin Gothic Book" w:hAnsi="Franklin Gothic Book"/>
          <w:sz w:val="22"/>
          <w:szCs w:val="22"/>
        </w:rPr>
        <w:t xml:space="preserve">a S.E.R.V.I.C.E. model </w:t>
      </w:r>
      <w:r w:rsidR="00A23ECF" w:rsidRPr="00A23ECF">
        <w:rPr>
          <w:rFonts w:ascii="Franklin Gothic Book" w:hAnsi="Franklin Gothic Book"/>
          <w:sz w:val="22"/>
          <w:szCs w:val="22"/>
        </w:rPr>
        <w:t>of</w:t>
      </w:r>
      <w:r w:rsidR="002255CB" w:rsidRPr="00A23ECF">
        <w:rPr>
          <w:rFonts w:ascii="Franklin Gothic Book" w:hAnsi="Franklin Gothic Book"/>
          <w:sz w:val="22"/>
          <w:szCs w:val="22"/>
        </w:rPr>
        <w:t xml:space="preserve"> performance</w:t>
      </w:r>
      <w:r w:rsidR="00BD07C5" w:rsidRPr="00A23ECF">
        <w:rPr>
          <w:rFonts w:ascii="Franklin Gothic Book" w:hAnsi="Franklin Gothic Book"/>
          <w:sz w:val="22"/>
          <w:szCs w:val="22"/>
        </w:rPr>
        <w:t xml:space="preserve"> </w:t>
      </w:r>
    </w:p>
    <w:p w:rsidR="00783358" w:rsidRPr="00A23ECF" w:rsidRDefault="006D2BA7" w:rsidP="00783358">
      <w:pPr>
        <w:pStyle w:val="ListParagraph"/>
        <w:numPr>
          <w:ilvl w:val="0"/>
          <w:numId w:val="4"/>
        </w:numPr>
        <w:jc w:val="both"/>
        <w:rPr>
          <w:rFonts w:ascii="Franklin Gothic Book" w:hAnsi="Franklin Gothic Book"/>
          <w:sz w:val="22"/>
          <w:szCs w:val="22"/>
        </w:rPr>
      </w:pPr>
      <w:r w:rsidRPr="00A23ECF">
        <w:rPr>
          <w:rFonts w:ascii="Franklin Gothic Book" w:hAnsi="Franklin Gothic Book"/>
          <w:sz w:val="22"/>
          <w:szCs w:val="22"/>
        </w:rPr>
        <w:t xml:space="preserve">Encouraging a </w:t>
      </w:r>
      <w:r w:rsidR="002255CB" w:rsidRPr="00A23ECF">
        <w:rPr>
          <w:rFonts w:ascii="Franklin Gothic Book" w:hAnsi="Franklin Gothic Book"/>
          <w:sz w:val="22"/>
          <w:szCs w:val="22"/>
        </w:rPr>
        <w:t xml:space="preserve">strengths-based and </w:t>
      </w:r>
      <w:r w:rsidR="001553CB" w:rsidRPr="00A23ECF">
        <w:rPr>
          <w:rFonts w:ascii="Franklin Gothic Book" w:hAnsi="Franklin Gothic Book"/>
          <w:sz w:val="22"/>
          <w:szCs w:val="22"/>
        </w:rPr>
        <w:t>continuous learning environment</w:t>
      </w: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jc w:val="center"/>
        <w:tblLook w:val="0660" w:firstRow="1" w:lastRow="1" w:firstColumn="0" w:lastColumn="0" w:noHBand="1" w:noVBand="1"/>
      </w:tblPr>
      <w:tblGrid>
        <w:gridCol w:w="4631"/>
        <w:gridCol w:w="1359"/>
        <w:gridCol w:w="1358"/>
      </w:tblGrid>
      <w:tr w:rsidR="00280126" w:rsidRPr="00C96CCE" w:rsidTr="007A1917">
        <w:trPr>
          <w:cnfStyle w:val="100000000000" w:firstRow="1" w:lastRow="0" w:firstColumn="0" w:lastColumn="0" w:oddVBand="0" w:evenVBand="0" w:oddHBand="0" w:evenHBand="0" w:firstRowFirstColumn="0" w:firstRowLastColumn="0" w:lastRowFirstColumn="0" w:lastRowLastColumn="0"/>
          <w:jc w:val="center"/>
        </w:trPr>
        <w:tc>
          <w:tcPr>
            <w:tcW w:w="3151" w:type="pct"/>
            <w:noWrap/>
          </w:tcPr>
          <w:p w:rsidR="00280126" w:rsidRPr="00712103" w:rsidRDefault="00280126" w:rsidP="007B1142">
            <w:pPr>
              <w:rPr>
                <w:rFonts w:asciiTheme="majorHAnsi" w:hAnsiTheme="majorHAnsi"/>
                <w:b w:val="0"/>
                <w:color w:val="auto"/>
              </w:rPr>
            </w:pPr>
            <w:r w:rsidRPr="00712103">
              <w:rPr>
                <w:rFonts w:asciiTheme="majorHAnsi" w:hAnsiTheme="majorHAnsi"/>
                <w:color w:val="auto"/>
              </w:rPr>
              <w:t>Program</w:t>
            </w:r>
          </w:p>
        </w:tc>
        <w:tc>
          <w:tcPr>
            <w:tcW w:w="925" w:type="pct"/>
          </w:tcPr>
          <w:p w:rsidR="00280126" w:rsidRPr="00712103" w:rsidRDefault="00280126" w:rsidP="007B1142">
            <w:pPr>
              <w:jc w:val="right"/>
              <w:rPr>
                <w:rFonts w:asciiTheme="majorHAnsi" w:hAnsiTheme="majorHAnsi"/>
                <w:b w:val="0"/>
                <w:color w:val="auto"/>
              </w:rPr>
            </w:pPr>
            <w:proofErr w:type="spellStart"/>
            <w:r w:rsidRPr="00712103">
              <w:rPr>
                <w:rFonts w:asciiTheme="majorHAnsi" w:hAnsiTheme="majorHAnsi"/>
                <w:color w:val="auto"/>
              </w:rPr>
              <w:t>hrs</w:t>
            </w:r>
            <w:proofErr w:type="spellEnd"/>
            <w:r w:rsidRPr="00712103">
              <w:rPr>
                <w:rFonts w:asciiTheme="majorHAnsi" w:hAnsiTheme="majorHAnsi"/>
                <w:color w:val="auto"/>
              </w:rPr>
              <w:t>/</w:t>
            </w:r>
            <w:proofErr w:type="spellStart"/>
            <w:r w:rsidRPr="00712103">
              <w:rPr>
                <w:rFonts w:asciiTheme="majorHAnsi" w:hAnsiTheme="majorHAnsi"/>
                <w:color w:val="auto"/>
              </w:rPr>
              <w:t>yr</w:t>
            </w:r>
            <w:proofErr w:type="spellEnd"/>
          </w:p>
        </w:tc>
        <w:tc>
          <w:tcPr>
            <w:tcW w:w="924" w:type="pct"/>
          </w:tcPr>
          <w:p w:rsidR="00280126" w:rsidRPr="00712103" w:rsidRDefault="00280126" w:rsidP="007B1142">
            <w:pPr>
              <w:jc w:val="right"/>
              <w:rPr>
                <w:rFonts w:asciiTheme="majorHAnsi" w:hAnsiTheme="majorHAnsi"/>
                <w:b w:val="0"/>
                <w:color w:val="auto"/>
              </w:rPr>
            </w:pPr>
            <w:r w:rsidRPr="00712103">
              <w:rPr>
                <w:rFonts w:asciiTheme="majorHAnsi" w:hAnsiTheme="majorHAnsi"/>
                <w:color w:val="auto"/>
              </w:rPr>
              <w:t>%</w:t>
            </w:r>
          </w:p>
        </w:tc>
      </w:tr>
      <w:tr w:rsidR="00280126" w:rsidRPr="00C96CCE" w:rsidTr="007A1917">
        <w:trPr>
          <w:jc w:val="center"/>
        </w:trPr>
        <w:tc>
          <w:tcPr>
            <w:tcW w:w="3151" w:type="pct"/>
            <w:noWrap/>
          </w:tcPr>
          <w:p w:rsidR="00280126" w:rsidRPr="00C96CCE" w:rsidRDefault="00280126" w:rsidP="007B1142">
            <w:pPr>
              <w:rPr>
                <w:rFonts w:ascii="Franklin Gothic Book" w:hAnsi="Franklin Gothic Book"/>
                <w:color w:val="auto"/>
                <w:sz w:val="24"/>
                <w:szCs w:val="24"/>
              </w:rPr>
            </w:pPr>
          </w:p>
        </w:tc>
        <w:tc>
          <w:tcPr>
            <w:tcW w:w="925" w:type="pct"/>
          </w:tcPr>
          <w:p w:rsidR="00280126" w:rsidRPr="00C96CCE" w:rsidRDefault="00280126" w:rsidP="007B1142">
            <w:pPr>
              <w:jc w:val="right"/>
              <w:rPr>
                <w:rFonts w:ascii="Calibri" w:hAnsi="Calibri"/>
                <w:color w:val="auto"/>
                <w:sz w:val="24"/>
                <w:szCs w:val="24"/>
              </w:rPr>
            </w:pPr>
          </w:p>
        </w:tc>
        <w:tc>
          <w:tcPr>
            <w:tcW w:w="924" w:type="pct"/>
          </w:tcPr>
          <w:p w:rsidR="00280126" w:rsidRPr="00C96CCE" w:rsidRDefault="00280126" w:rsidP="007B1142">
            <w:pPr>
              <w:jc w:val="right"/>
              <w:rPr>
                <w:rFonts w:ascii="Calibri" w:hAnsi="Calibri"/>
                <w:color w:val="auto"/>
                <w:sz w:val="24"/>
                <w:szCs w:val="24"/>
              </w:rPr>
            </w:pPr>
          </w:p>
        </w:tc>
      </w:tr>
      <w:tr w:rsidR="00280126" w:rsidRPr="00A23ECF" w:rsidTr="007A1917">
        <w:trPr>
          <w:jc w:val="center"/>
        </w:trPr>
        <w:tc>
          <w:tcPr>
            <w:tcW w:w="3151" w:type="pct"/>
            <w:noWrap/>
          </w:tcPr>
          <w:p w:rsidR="00280126" w:rsidRPr="009B4D4C" w:rsidRDefault="00280126" w:rsidP="007B1142">
            <w:pPr>
              <w:rPr>
                <w:rFonts w:ascii="Franklin Gothic Book" w:hAnsi="Franklin Gothic Book"/>
                <w:color w:val="404040" w:themeColor="text1" w:themeTint="BF"/>
              </w:rPr>
            </w:pPr>
            <w:r w:rsidRPr="009B4D4C">
              <w:rPr>
                <w:rFonts w:ascii="Franklin Gothic Book" w:hAnsi="Franklin Gothic Book"/>
                <w:color w:val="404040" w:themeColor="text1" w:themeTint="BF"/>
              </w:rPr>
              <w:t>Recruitment &amp; Separation</w:t>
            </w:r>
          </w:p>
        </w:tc>
        <w:tc>
          <w:tcPr>
            <w:tcW w:w="925"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250</w:t>
            </w:r>
          </w:p>
        </w:tc>
        <w:tc>
          <w:tcPr>
            <w:tcW w:w="924"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13</w:t>
            </w:r>
            <w:r w:rsidR="00280126" w:rsidRPr="009B4D4C">
              <w:rPr>
                <w:rFonts w:ascii="Franklin Gothic Book" w:hAnsi="Franklin Gothic Book"/>
                <w:color w:val="404040" w:themeColor="text1" w:themeTint="BF"/>
              </w:rPr>
              <w:t>%</w:t>
            </w:r>
          </w:p>
        </w:tc>
      </w:tr>
      <w:tr w:rsidR="00280126" w:rsidRPr="00A23ECF" w:rsidTr="007A1917">
        <w:trPr>
          <w:jc w:val="center"/>
        </w:trPr>
        <w:tc>
          <w:tcPr>
            <w:tcW w:w="3151" w:type="pct"/>
            <w:noWrap/>
          </w:tcPr>
          <w:p w:rsidR="00280126" w:rsidRPr="009B4D4C" w:rsidRDefault="00280126" w:rsidP="007B1142">
            <w:pPr>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Classification &amp; Compensation </w:t>
            </w:r>
          </w:p>
        </w:tc>
        <w:tc>
          <w:tcPr>
            <w:tcW w:w="925" w:type="pct"/>
          </w:tcPr>
          <w:p w:rsidR="00280126" w:rsidRPr="009B4D4C" w:rsidRDefault="00280126" w:rsidP="007A191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r w:rsidR="007A1917">
              <w:rPr>
                <w:rFonts w:ascii="Franklin Gothic Book" w:hAnsi="Franklin Gothic Book"/>
                <w:color w:val="404040" w:themeColor="text1" w:themeTint="BF"/>
              </w:rPr>
              <w:t>170</w:t>
            </w:r>
            <w:r w:rsidRPr="009B4D4C">
              <w:rPr>
                <w:rFonts w:ascii="Franklin Gothic Book" w:hAnsi="Franklin Gothic Book"/>
                <w:color w:val="404040" w:themeColor="text1" w:themeTint="BF"/>
              </w:rPr>
              <w:t xml:space="preserve"> </w:t>
            </w:r>
          </w:p>
        </w:tc>
        <w:tc>
          <w:tcPr>
            <w:tcW w:w="924"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9</w:t>
            </w:r>
            <w:r w:rsidR="00280126" w:rsidRPr="009B4D4C">
              <w:rPr>
                <w:rFonts w:ascii="Franklin Gothic Book" w:hAnsi="Franklin Gothic Book"/>
                <w:color w:val="404040" w:themeColor="text1" w:themeTint="BF"/>
              </w:rPr>
              <w:t>%</w:t>
            </w:r>
          </w:p>
        </w:tc>
      </w:tr>
      <w:tr w:rsidR="00280126" w:rsidRPr="00A23ECF" w:rsidTr="007A1917">
        <w:trPr>
          <w:jc w:val="center"/>
        </w:trPr>
        <w:tc>
          <w:tcPr>
            <w:tcW w:w="3151" w:type="pct"/>
            <w:noWrap/>
          </w:tcPr>
          <w:p w:rsidR="00280126" w:rsidRPr="009B4D4C" w:rsidRDefault="00280126" w:rsidP="007B1142">
            <w:pPr>
              <w:rPr>
                <w:rFonts w:ascii="Franklin Gothic Book" w:hAnsi="Franklin Gothic Book"/>
                <w:color w:val="404040" w:themeColor="text1" w:themeTint="BF"/>
              </w:rPr>
            </w:pPr>
            <w:r w:rsidRPr="009B4D4C">
              <w:rPr>
                <w:rFonts w:ascii="Franklin Gothic Book" w:hAnsi="Franklin Gothic Book"/>
                <w:color w:val="404040" w:themeColor="text1" w:themeTint="BF"/>
              </w:rPr>
              <w:t>Performance Management</w:t>
            </w:r>
          </w:p>
        </w:tc>
        <w:tc>
          <w:tcPr>
            <w:tcW w:w="925" w:type="pct"/>
          </w:tcPr>
          <w:p w:rsidR="00280126" w:rsidRPr="009B4D4C" w:rsidRDefault="00280126" w:rsidP="007A191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r w:rsidR="007A1917">
              <w:rPr>
                <w:rFonts w:ascii="Franklin Gothic Book" w:hAnsi="Franklin Gothic Book"/>
                <w:color w:val="404040" w:themeColor="text1" w:themeTint="BF"/>
              </w:rPr>
              <w:t>275</w:t>
            </w:r>
            <w:r w:rsidRPr="009B4D4C">
              <w:rPr>
                <w:rFonts w:ascii="Franklin Gothic Book" w:hAnsi="Franklin Gothic Book"/>
                <w:color w:val="404040" w:themeColor="text1" w:themeTint="BF"/>
              </w:rPr>
              <w:t xml:space="preserve"> </w:t>
            </w:r>
          </w:p>
        </w:tc>
        <w:tc>
          <w:tcPr>
            <w:tcW w:w="924"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r w:rsidR="00280126" w:rsidRPr="009B4D4C">
              <w:rPr>
                <w:rFonts w:ascii="Franklin Gothic Book" w:hAnsi="Franklin Gothic Book"/>
                <w:color w:val="404040" w:themeColor="text1" w:themeTint="BF"/>
              </w:rPr>
              <w:t>%</w:t>
            </w:r>
          </w:p>
        </w:tc>
      </w:tr>
      <w:tr w:rsidR="00280126" w:rsidRPr="00A23ECF" w:rsidTr="007A1917">
        <w:trPr>
          <w:jc w:val="center"/>
        </w:trPr>
        <w:tc>
          <w:tcPr>
            <w:tcW w:w="3151" w:type="pct"/>
            <w:noWrap/>
          </w:tcPr>
          <w:p w:rsidR="00280126" w:rsidRPr="009B4D4C" w:rsidRDefault="00280126" w:rsidP="007B1142">
            <w:pPr>
              <w:rPr>
                <w:rFonts w:ascii="Franklin Gothic Book" w:hAnsi="Franklin Gothic Book"/>
                <w:color w:val="404040" w:themeColor="text1" w:themeTint="BF"/>
              </w:rPr>
            </w:pPr>
            <w:r w:rsidRPr="009B4D4C">
              <w:rPr>
                <w:rFonts w:ascii="Franklin Gothic Book" w:hAnsi="Franklin Gothic Book"/>
                <w:color w:val="404040" w:themeColor="text1" w:themeTint="BF"/>
              </w:rPr>
              <w:t>Safety, LC &amp; Risk Management</w:t>
            </w:r>
          </w:p>
        </w:tc>
        <w:tc>
          <w:tcPr>
            <w:tcW w:w="925" w:type="pct"/>
          </w:tcPr>
          <w:p w:rsidR="00280126" w:rsidRPr="009B4D4C" w:rsidRDefault="00280126" w:rsidP="007A191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r w:rsidR="007A1917">
              <w:rPr>
                <w:rFonts w:ascii="Franklin Gothic Book" w:hAnsi="Franklin Gothic Book"/>
                <w:color w:val="404040" w:themeColor="text1" w:themeTint="BF"/>
              </w:rPr>
              <w:t>250</w:t>
            </w:r>
            <w:r w:rsidRPr="009B4D4C">
              <w:rPr>
                <w:rFonts w:ascii="Franklin Gothic Book" w:hAnsi="Franklin Gothic Book"/>
                <w:color w:val="404040" w:themeColor="text1" w:themeTint="BF"/>
              </w:rPr>
              <w:t xml:space="preserve"> </w:t>
            </w:r>
          </w:p>
        </w:tc>
        <w:tc>
          <w:tcPr>
            <w:tcW w:w="924" w:type="pct"/>
          </w:tcPr>
          <w:p w:rsidR="00280126" w:rsidRPr="009B4D4C" w:rsidRDefault="007A1917" w:rsidP="00231C99">
            <w:pPr>
              <w:jc w:val="right"/>
              <w:rPr>
                <w:rFonts w:ascii="Franklin Gothic Book" w:hAnsi="Franklin Gothic Book"/>
                <w:color w:val="404040" w:themeColor="text1" w:themeTint="BF"/>
              </w:rPr>
            </w:pPr>
            <w:r>
              <w:rPr>
                <w:rFonts w:ascii="Franklin Gothic Book" w:hAnsi="Franklin Gothic Book"/>
                <w:color w:val="404040" w:themeColor="text1" w:themeTint="BF"/>
              </w:rPr>
              <w:t>1</w:t>
            </w:r>
            <w:r w:rsidR="00231C99">
              <w:rPr>
                <w:rFonts w:ascii="Franklin Gothic Book" w:hAnsi="Franklin Gothic Book"/>
                <w:color w:val="404040" w:themeColor="text1" w:themeTint="BF"/>
              </w:rPr>
              <w:t>0</w:t>
            </w:r>
            <w:r w:rsidR="00280126" w:rsidRPr="009B4D4C">
              <w:rPr>
                <w:rFonts w:ascii="Franklin Gothic Book" w:hAnsi="Franklin Gothic Book"/>
                <w:color w:val="404040" w:themeColor="text1" w:themeTint="BF"/>
              </w:rPr>
              <w:t>%</w:t>
            </w:r>
          </w:p>
        </w:tc>
      </w:tr>
      <w:tr w:rsidR="00280126" w:rsidRPr="00A23ECF" w:rsidTr="007A1917">
        <w:trPr>
          <w:jc w:val="center"/>
        </w:trPr>
        <w:tc>
          <w:tcPr>
            <w:tcW w:w="3151" w:type="pct"/>
            <w:noWrap/>
          </w:tcPr>
          <w:p w:rsidR="00280126" w:rsidRPr="009B4D4C" w:rsidRDefault="00280126" w:rsidP="007B1142">
            <w:pPr>
              <w:rPr>
                <w:rFonts w:ascii="Franklin Gothic Book" w:hAnsi="Franklin Gothic Book"/>
                <w:color w:val="404040" w:themeColor="text1" w:themeTint="BF"/>
              </w:rPr>
            </w:pPr>
            <w:r w:rsidRPr="009B4D4C">
              <w:rPr>
                <w:rFonts w:ascii="Franklin Gothic Book" w:hAnsi="Franklin Gothic Book"/>
                <w:color w:val="404040" w:themeColor="text1" w:themeTint="BF"/>
              </w:rPr>
              <w:t>Labor &amp; Employee Relations</w:t>
            </w:r>
          </w:p>
        </w:tc>
        <w:tc>
          <w:tcPr>
            <w:tcW w:w="925" w:type="pct"/>
          </w:tcPr>
          <w:p w:rsidR="00280126" w:rsidRPr="009B4D4C" w:rsidRDefault="00280126" w:rsidP="007A191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r w:rsidR="007A1917">
              <w:rPr>
                <w:rFonts w:ascii="Franklin Gothic Book" w:hAnsi="Franklin Gothic Book"/>
                <w:color w:val="404040" w:themeColor="text1" w:themeTint="BF"/>
              </w:rPr>
              <w:t>125</w:t>
            </w:r>
            <w:r w:rsidRPr="009B4D4C">
              <w:rPr>
                <w:rFonts w:ascii="Franklin Gothic Book" w:hAnsi="Franklin Gothic Book"/>
                <w:color w:val="404040" w:themeColor="text1" w:themeTint="BF"/>
              </w:rPr>
              <w:t xml:space="preserve"> </w:t>
            </w:r>
          </w:p>
        </w:tc>
        <w:tc>
          <w:tcPr>
            <w:tcW w:w="924" w:type="pct"/>
          </w:tcPr>
          <w:p w:rsidR="00280126" w:rsidRPr="009B4D4C" w:rsidRDefault="00231C99"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9</w:t>
            </w:r>
            <w:r w:rsidR="00280126" w:rsidRPr="009B4D4C">
              <w:rPr>
                <w:rFonts w:ascii="Franklin Gothic Book" w:hAnsi="Franklin Gothic Book"/>
                <w:color w:val="404040" w:themeColor="text1" w:themeTint="BF"/>
              </w:rPr>
              <w:t>%</w:t>
            </w:r>
          </w:p>
        </w:tc>
      </w:tr>
      <w:tr w:rsidR="00280126" w:rsidRPr="00A23ECF" w:rsidTr="007A1917">
        <w:trPr>
          <w:jc w:val="center"/>
        </w:trPr>
        <w:tc>
          <w:tcPr>
            <w:tcW w:w="3151" w:type="pct"/>
            <w:noWrap/>
          </w:tcPr>
          <w:p w:rsidR="00280126" w:rsidRPr="009B4D4C" w:rsidRDefault="00280126" w:rsidP="007B1142">
            <w:pPr>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Policy Program &amp; Compliance </w:t>
            </w:r>
          </w:p>
        </w:tc>
        <w:tc>
          <w:tcPr>
            <w:tcW w:w="925" w:type="pct"/>
          </w:tcPr>
          <w:p w:rsidR="00280126" w:rsidRPr="009B4D4C" w:rsidRDefault="00280126" w:rsidP="007A191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r w:rsidR="007A1917">
              <w:rPr>
                <w:rFonts w:ascii="Franklin Gothic Book" w:hAnsi="Franklin Gothic Book"/>
                <w:color w:val="404040" w:themeColor="text1" w:themeTint="BF"/>
              </w:rPr>
              <w:t>175</w:t>
            </w:r>
            <w:r w:rsidRPr="009B4D4C">
              <w:rPr>
                <w:rFonts w:ascii="Franklin Gothic Book" w:hAnsi="Franklin Gothic Book"/>
                <w:color w:val="404040" w:themeColor="text1" w:themeTint="BF"/>
              </w:rPr>
              <w:t xml:space="preserve"> </w:t>
            </w:r>
          </w:p>
        </w:tc>
        <w:tc>
          <w:tcPr>
            <w:tcW w:w="924"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9</w:t>
            </w:r>
            <w:r w:rsidR="00280126" w:rsidRPr="009B4D4C">
              <w:rPr>
                <w:rFonts w:ascii="Franklin Gothic Book" w:hAnsi="Franklin Gothic Book"/>
                <w:color w:val="404040" w:themeColor="text1" w:themeTint="BF"/>
              </w:rPr>
              <w:t>%</w:t>
            </w:r>
          </w:p>
        </w:tc>
      </w:tr>
      <w:tr w:rsidR="00280126" w:rsidRPr="00A23ECF" w:rsidTr="007A1917">
        <w:trPr>
          <w:trHeight w:val="80"/>
          <w:jc w:val="center"/>
        </w:trPr>
        <w:tc>
          <w:tcPr>
            <w:tcW w:w="3151" w:type="pct"/>
            <w:noWrap/>
          </w:tcPr>
          <w:p w:rsidR="00280126" w:rsidRPr="009B4D4C" w:rsidRDefault="00231C99" w:rsidP="007B1142">
            <w:pPr>
              <w:rPr>
                <w:rFonts w:ascii="Franklin Gothic Book" w:hAnsi="Franklin Gothic Book"/>
                <w:color w:val="404040" w:themeColor="text1" w:themeTint="BF"/>
              </w:rPr>
            </w:pPr>
            <w:r>
              <w:rPr>
                <w:rFonts w:ascii="Franklin Gothic Book" w:hAnsi="Franklin Gothic Book"/>
                <w:color w:val="404040" w:themeColor="text1" w:themeTint="BF"/>
              </w:rPr>
              <w:t>*</w:t>
            </w:r>
            <w:r w:rsidR="00280126" w:rsidRPr="009B4D4C">
              <w:rPr>
                <w:rFonts w:ascii="Franklin Gothic Book" w:hAnsi="Franklin Gothic Book"/>
                <w:color w:val="404040" w:themeColor="text1" w:themeTint="BF"/>
              </w:rPr>
              <w:t>Benefit</w:t>
            </w:r>
            <w:r w:rsidR="008164B4">
              <w:rPr>
                <w:rFonts w:ascii="Franklin Gothic Book" w:hAnsi="Franklin Gothic Book"/>
                <w:color w:val="404040" w:themeColor="text1" w:themeTint="BF"/>
              </w:rPr>
              <w:t>/Payroll</w:t>
            </w:r>
            <w:r w:rsidR="00280126" w:rsidRPr="009B4D4C">
              <w:rPr>
                <w:rFonts w:ascii="Franklin Gothic Book" w:hAnsi="Franklin Gothic Book"/>
                <w:color w:val="404040" w:themeColor="text1" w:themeTint="BF"/>
              </w:rPr>
              <w:t xml:space="preserve"> Administration</w:t>
            </w:r>
          </w:p>
        </w:tc>
        <w:tc>
          <w:tcPr>
            <w:tcW w:w="925" w:type="pct"/>
          </w:tcPr>
          <w:p w:rsidR="00280126" w:rsidRPr="009B4D4C" w:rsidRDefault="00280126" w:rsidP="007A1917">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 xml:space="preserve"> </w:t>
            </w:r>
            <w:r w:rsidR="007A1917">
              <w:rPr>
                <w:rFonts w:ascii="Franklin Gothic Book" w:hAnsi="Franklin Gothic Book"/>
                <w:color w:val="404040" w:themeColor="text1" w:themeTint="BF"/>
              </w:rPr>
              <w:t>375</w:t>
            </w:r>
            <w:r w:rsidRPr="009B4D4C">
              <w:rPr>
                <w:rFonts w:ascii="Franklin Gothic Book" w:hAnsi="Franklin Gothic Book"/>
                <w:color w:val="404040" w:themeColor="text1" w:themeTint="BF"/>
              </w:rPr>
              <w:t xml:space="preserve"> </w:t>
            </w:r>
          </w:p>
        </w:tc>
        <w:tc>
          <w:tcPr>
            <w:tcW w:w="924" w:type="pct"/>
          </w:tcPr>
          <w:p w:rsidR="00280126" w:rsidRPr="009B4D4C" w:rsidRDefault="00280126" w:rsidP="00231C99">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2</w:t>
            </w:r>
            <w:r w:rsidR="00231C99">
              <w:rPr>
                <w:rFonts w:ascii="Franklin Gothic Book" w:hAnsi="Franklin Gothic Book"/>
                <w:color w:val="404040" w:themeColor="text1" w:themeTint="BF"/>
              </w:rPr>
              <w:t>5</w:t>
            </w:r>
            <w:r w:rsidRPr="009B4D4C">
              <w:rPr>
                <w:rFonts w:ascii="Franklin Gothic Book" w:hAnsi="Franklin Gothic Book"/>
                <w:color w:val="404040" w:themeColor="text1" w:themeTint="BF"/>
              </w:rPr>
              <w:t>%</w:t>
            </w:r>
          </w:p>
        </w:tc>
      </w:tr>
      <w:tr w:rsidR="00280126" w:rsidRPr="00A23ECF" w:rsidTr="007A1917">
        <w:trPr>
          <w:jc w:val="center"/>
        </w:trPr>
        <w:tc>
          <w:tcPr>
            <w:tcW w:w="3151" w:type="pct"/>
            <w:noWrap/>
          </w:tcPr>
          <w:p w:rsidR="00280126" w:rsidRPr="009B4D4C" w:rsidRDefault="00280126" w:rsidP="005D0AFC">
            <w:pPr>
              <w:rPr>
                <w:rFonts w:ascii="Franklin Gothic Book" w:hAnsi="Franklin Gothic Book"/>
                <w:color w:val="404040" w:themeColor="text1" w:themeTint="BF"/>
              </w:rPr>
            </w:pPr>
            <w:r w:rsidRPr="009B4D4C">
              <w:rPr>
                <w:rFonts w:ascii="Franklin Gothic Book" w:hAnsi="Franklin Gothic Book"/>
                <w:color w:val="404040" w:themeColor="text1" w:themeTint="BF"/>
              </w:rPr>
              <w:t>Organizational &amp; Staff Development</w:t>
            </w:r>
          </w:p>
        </w:tc>
        <w:tc>
          <w:tcPr>
            <w:tcW w:w="925"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250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7A1917" w:rsidP="007B1142">
            <w:pPr>
              <w:jc w:val="right"/>
              <w:rPr>
                <w:rFonts w:ascii="Franklin Gothic Book" w:hAnsi="Franklin Gothic Book"/>
                <w:color w:val="404040" w:themeColor="text1" w:themeTint="BF"/>
              </w:rPr>
            </w:pPr>
            <w:r>
              <w:rPr>
                <w:rFonts w:ascii="Franklin Gothic Book" w:hAnsi="Franklin Gothic Book"/>
                <w:color w:val="404040" w:themeColor="text1" w:themeTint="BF"/>
              </w:rPr>
              <w:t>1</w:t>
            </w:r>
            <w:r w:rsidR="00231C99">
              <w:rPr>
                <w:rFonts w:ascii="Franklin Gothic Book" w:hAnsi="Franklin Gothic Book"/>
                <w:color w:val="404040" w:themeColor="text1" w:themeTint="BF"/>
              </w:rPr>
              <w:t>0</w:t>
            </w:r>
            <w:r w:rsidR="00280126" w:rsidRPr="009B4D4C">
              <w:rPr>
                <w:rFonts w:ascii="Franklin Gothic Book" w:hAnsi="Franklin Gothic Book"/>
                <w:color w:val="404040" w:themeColor="text1" w:themeTint="BF"/>
              </w:rPr>
              <w:t>%</w:t>
            </w:r>
          </w:p>
          <w:p w:rsidR="00280126" w:rsidRPr="009B4D4C" w:rsidRDefault="00280126" w:rsidP="007B1142">
            <w:pPr>
              <w:jc w:val="right"/>
              <w:rPr>
                <w:rFonts w:ascii="Franklin Gothic Book" w:hAnsi="Franklin Gothic Book"/>
                <w:color w:val="404040" w:themeColor="text1" w:themeTint="BF"/>
              </w:rPr>
            </w:pPr>
          </w:p>
        </w:tc>
      </w:tr>
      <w:tr w:rsidR="00280126" w:rsidRPr="008164B4" w:rsidTr="007A1917">
        <w:trPr>
          <w:cnfStyle w:val="010000000000" w:firstRow="0" w:lastRow="1" w:firstColumn="0" w:lastColumn="0" w:oddVBand="0" w:evenVBand="0" w:oddHBand="0" w:evenHBand="0" w:firstRowFirstColumn="0" w:firstRowLastColumn="0" w:lastRowFirstColumn="0" w:lastRowLastColumn="0"/>
          <w:jc w:val="center"/>
        </w:trPr>
        <w:tc>
          <w:tcPr>
            <w:tcW w:w="3151" w:type="pct"/>
            <w:noWrap/>
          </w:tcPr>
          <w:p w:rsidR="00280126" w:rsidRPr="0093270C" w:rsidRDefault="00280126" w:rsidP="007B1142">
            <w:pPr>
              <w:rPr>
                <w:rFonts w:ascii="Franklin Gothic Book" w:hAnsi="Franklin Gothic Book"/>
                <w:color w:val="auto"/>
              </w:rPr>
            </w:pPr>
            <w:r w:rsidRPr="0093270C">
              <w:rPr>
                <w:rFonts w:ascii="Franklin Gothic Book" w:hAnsi="Franklin Gothic Book"/>
                <w:color w:val="auto"/>
              </w:rPr>
              <w:t>Total</w:t>
            </w:r>
          </w:p>
        </w:tc>
        <w:tc>
          <w:tcPr>
            <w:tcW w:w="925" w:type="pct"/>
          </w:tcPr>
          <w:p w:rsidR="00280126" w:rsidRPr="0093270C" w:rsidRDefault="00280126" w:rsidP="008164B4">
            <w:pPr>
              <w:jc w:val="right"/>
              <w:rPr>
                <w:rFonts w:ascii="Franklin Gothic Book" w:hAnsi="Franklin Gothic Book"/>
                <w:color w:val="auto"/>
              </w:rPr>
            </w:pPr>
            <w:r w:rsidRPr="0093270C">
              <w:rPr>
                <w:rFonts w:ascii="Franklin Gothic Book" w:hAnsi="Franklin Gothic Book"/>
                <w:color w:val="auto"/>
              </w:rPr>
              <w:t xml:space="preserve"> 1,</w:t>
            </w:r>
            <w:r w:rsidR="00B23819" w:rsidRPr="0093270C">
              <w:rPr>
                <w:rFonts w:ascii="Franklin Gothic Book" w:hAnsi="Franklin Gothic Book"/>
                <w:color w:val="auto"/>
              </w:rPr>
              <w:t>87</w:t>
            </w:r>
            <w:r w:rsidR="008164B4" w:rsidRPr="0093270C">
              <w:rPr>
                <w:rFonts w:ascii="Franklin Gothic Book" w:hAnsi="Franklin Gothic Book"/>
                <w:color w:val="auto"/>
              </w:rPr>
              <w:t>0</w:t>
            </w:r>
          </w:p>
        </w:tc>
        <w:tc>
          <w:tcPr>
            <w:tcW w:w="924" w:type="pct"/>
          </w:tcPr>
          <w:p w:rsidR="00280126" w:rsidRPr="0093270C" w:rsidRDefault="00280126" w:rsidP="007B1142">
            <w:pPr>
              <w:jc w:val="right"/>
              <w:rPr>
                <w:rFonts w:ascii="Franklin Gothic Book" w:hAnsi="Franklin Gothic Book"/>
                <w:color w:val="auto"/>
              </w:rPr>
            </w:pPr>
            <w:r w:rsidRPr="0093270C">
              <w:rPr>
                <w:rFonts w:ascii="Franklin Gothic Book" w:hAnsi="Franklin Gothic Book"/>
                <w:color w:val="auto"/>
              </w:rPr>
              <w:t>100%</w:t>
            </w:r>
          </w:p>
        </w:tc>
      </w:tr>
    </w:tbl>
    <w:p w:rsidR="00280126" w:rsidRDefault="00B23819" w:rsidP="00280126">
      <w:pPr>
        <w:pStyle w:val="FootnoteText"/>
        <w:rPr>
          <w:rStyle w:val="SubtleEmphasis"/>
          <w:rFonts w:ascii="Franklin Gothic Book" w:hAnsi="Franklin Gothic Book"/>
        </w:rPr>
      </w:pPr>
      <w:r w:rsidRPr="008164B4">
        <w:rPr>
          <w:rStyle w:val="SubtleEmphasis"/>
          <w:rFonts w:ascii="Franklin Gothic Book" w:hAnsi="Franklin Gothic Book"/>
        </w:rPr>
        <w:t>Based on 0.9</w:t>
      </w:r>
      <w:r w:rsidR="00280126" w:rsidRPr="008164B4">
        <w:rPr>
          <w:rStyle w:val="SubtleEmphasis"/>
          <w:rFonts w:ascii="Franklin Gothic Book" w:hAnsi="Franklin Gothic Book"/>
        </w:rPr>
        <w:t>0 FTE</w:t>
      </w:r>
    </w:p>
    <w:p w:rsidR="008164B4" w:rsidRPr="00BD07C5" w:rsidRDefault="008164B4" w:rsidP="00280126">
      <w:pPr>
        <w:pStyle w:val="FootnoteText"/>
        <w:rPr>
          <w:rFonts w:ascii="Franklin Gothic Book" w:hAnsi="Franklin Gothic Book"/>
        </w:rPr>
      </w:pPr>
      <w:r>
        <w:rPr>
          <w:rStyle w:val="SubtleEmphasis"/>
          <w:rFonts w:ascii="Franklin Gothic Book" w:hAnsi="Franklin Gothic Book"/>
        </w:rPr>
        <w:t>*Payroll Admin duties added 2018-19 w/BS&amp;A</w:t>
      </w:r>
    </w:p>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648"/>
        <w:gridCol w:w="8738"/>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E4F8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b/>
                <w:sz w:val="18"/>
                <w:szCs w:val="18"/>
              </w:rPr>
              <w:t>Recruitment &amp; Separation</w:t>
            </w:r>
            <w:r w:rsidRPr="009B4D4C">
              <w:rPr>
                <w:sz w:val="18"/>
                <w:szCs w:val="18"/>
              </w:rPr>
              <w:t xml:space="preserve">: Advertising, screening, testing, background investigations and related correspondence for new hires as well as the process </w:t>
            </w:r>
            <w:r w:rsidR="00A336BB">
              <w:rPr>
                <w:sz w:val="18"/>
                <w:szCs w:val="18"/>
              </w:rPr>
              <w:t>for termination of employment</w:t>
            </w:r>
          </w:p>
          <w:p w:rsidR="004F5D6D"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b/>
                <w:bCs/>
                <w:sz w:val="18"/>
                <w:szCs w:val="18"/>
              </w:rPr>
              <w:t>Classification &amp; Compensation:</w:t>
            </w:r>
            <w:r w:rsidRPr="009B4D4C">
              <w:rPr>
                <w:sz w:val="18"/>
                <w:szCs w:val="18"/>
              </w:rPr>
              <w:t xml:space="preserve"> </w:t>
            </w:r>
            <w:r w:rsidR="00D83569" w:rsidRPr="009B4D4C">
              <w:rPr>
                <w:sz w:val="18"/>
                <w:szCs w:val="18"/>
              </w:rPr>
              <w:t xml:space="preserve">Develops and revises </w:t>
            </w:r>
            <w:r w:rsidR="00A336BB">
              <w:rPr>
                <w:sz w:val="18"/>
                <w:szCs w:val="18"/>
              </w:rPr>
              <w:t>position</w:t>
            </w:r>
            <w:r w:rsidR="00D83569" w:rsidRPr="009B4D4C">
              <w:rPr>
                <w:sz w:val="18"/>
                <w:szCs w:val="18"/>
              </w:rPr>
              <w:t xml:space="preserve"> descriptions, evaluates classification and compensation issues, coordinates </w:t>
            </w:r>
            <w:r w:rsidR="002F7AD9" w:rsidRPr="009B4D4C">
              <w:rPr>
                <w:sz w:val="18"/>
                <w:szCs w:val="18"/>
              </w:rPr>
              <w:t>updates, studies and changes</w:t>
            </w:r>
          </w:p>
          <w:p w:rsidR="004F5D6D"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b/>
                <w:bCs/>
                <w:sz w:val="18"/>
                <w:szCs w:val="18"/>
              </w:rPr>
              <w:t>Performance Management:</w:t>
            </w:r>
            <w:r w:rsidRPr="009B4D4C">
              <w:rPr>
                <w:sz w:val="18"/>
                <w:szCs w:val="18"/>
              </w:rPr>
              <w:t xml:space="preserve"> </w:t>
            </w:r>
            <w:r w:rsidR="002F7AD9" w:rsidRPr="009B4D4C">
              <w:rPr>
                <w:sz w:val="18"/>
                <w:szCs w:val="18"/>
              </w:rPr>
              <w:t>Oversee</w:t>
            </w:r>
            <w:r w:rsidR="00564B68" w:rsidRPr="009B4D4C">
              <w:rPr>
                <w:sz w:val="18"/>
                <w:szCs w:val="18"/>
              </w:rPr>
              <w:t>s</w:t>
            </w:r>
            <w:r w:rsidR="002F7AD9" w:rsidRPr="009B4D4C">
              <w:rPr>
                <w:sz w:val="18"/>
                <w:szCs w:val="18"/>
              </w:rPr>
              <w:t xml:space="preserve"> city-wide performance evaluation syste</w:t>
            </w:r>
            <w:r w:rsidR="00664BCD">
              <w:rPr>
                <w:sz w:val="18"/>
                <w:szCs w:val="18"/>
              </w:rPr>
              <w:t>m, grievance and discipline process</w:t>
            </w:r>
            <w:r w:rsidR="002F7AD9" w:rsidRPr="009B4D4C">
              <w:rPr>
                <w:sz w:val="18"/>
                <w:szCs w:val="18"/>
              </w:rPr>
              <w:t xml:space="preserve"> and advises management staff</w:t>
            </w:r>
          </w:p>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9B4D4C">
              <w:rPr>
                <w:b/>
                <w:bCs/>
                <w:sz w:val="18"/>
                <w:szCs w:val="18"/>
              </w:rPr>
              <w:t>Safety, Loss Control &amp; Risk Management:</w:t>
            </w:r>
            <w:r w:rsidR="00A336BB">
              <w:rPr>
                <w:b/>
                <w:bCs/>
                <w:sz w:val="18"/>
                <w:szCs w:val="18"/>
              </w:rPr>
              <w:t xml:space="preserve"> </w:t>
            </w:r>
            <w:r w:rsidRPr="009B4D4C">
              <w:rPr>
                <w:b/>
                <w:bCs/>
                <w:sz w:val="18"/>
                <w:szCs w:val="18"/>
              </w:rPr>
              <w:t xml:space="preserve"> </w:t>
            </w:r>
            <w:r w:rsidR="00A336BB">
              <w:rPr>
                <w:bCs/>
                <w:sz w:val="18"/>
                <w:szCs w:val="18"/>
              </w:rPr>
              <w:t>Administers</w:t>
            </w:r>
            <w:r w:rsidR="002F7AD9" w:rsidRPr="009B4D4C">
              <w:rPr>
                <w:bCs/>
                <w:sz w:val="18"/>
                <w:szCs w:val="18"/>
              </w:rPr>
              <w:t xml:space="preserve"> work</w:t>
            </w:r>
            <w:r w:rsidR="00A336BB">
              <w:rPr>
                <w:bCs/>
                <w:sz w:val="18"/>
                <w:szCs w:val="18"/>
              </w:rPr>
              <w:t>ers</w:t>
            </w:r>
            <w:r w:rsidR="002F7AD9" w:rsidRPr="009B4D4C">
              <w:rPr>
                <w:bCs/>
                <w:sz w:val="18"/>
                <w:szCs w:val="18"/>
              </w:rPr>
              <w:t xml:space="preserve"> comp</w:t>
            </w:r>
            <w:r w:rsidR="00A336BB">
              <w:rPr>
                <w:bCs/>
                <w:sz w:val="18"/>
                <w:szCs w:val="18"/>
              </w:rPr>
              <w:t>ensation</w:t>
            </w:r>
            <w:r w:rsidR="002F7AD9" w:rsidRPr="009B4D4C">
              <w:rPr>
                <w:bCs/>
                <w:sz w:val="18"/>
                <w:szCs w:val="18"/>
              </w:rPr>
              <w:t xml:space="preserve">, </w:t>
            </w:r>
            <w:r w:rsidR="00564B68" w:rsidRPr="009B4D4C">
              <w:rPr>
                <w:bCs/>
                <w:sz w:val="18"/>
                <w:szCs w:val="18"/>
              </w:rPr>
              <w:t>review</w:t>
            </w:r>
            <w:r w:rsidR="00A336BB">
              <w:rPr>
                <w:bCs/>
                <w:sz w:val="18"/>
                <w:szCs w:val="18"/>
              </w:rPr>
              <w:t>s</w:t>
            </w:r>
            <w:r w:rsidR="00564B68" w:rsidRPr="009B4D4C">
              <w:rPr>
                <w:bCs/>
                <w:sz w:val="18"/>
                <w:szCs w:val="18"/>
              </w:rPr>
              <w:t xml:space="preserve"> trends </w:t>
            </w:r>
            <w:r w:rsidR="009B4D4C" w:rsidRPr="009B4D4C">
              <w:rPr>
                <w:bCs/>
                <w:sz w:val="18"/>
                <w:szCs w:val="18"/>
              </w:rPr>
              <w:t>and programming;</w:t>
            </w:r>
            <w:r w:rsidR="002F7AD9" w:rsidRPr="009B4D4C">
              <w:rPr>
                <w:bCs/>
                <w:sz w:val="18"/>
                <w:szCs w:val="18"/>
              </w:rPr>
              <w:t xml:space="preserve"> </w:t>
            </w:r>
            <w:r w:rsidR="00564B68" w:rsidRPr="009B4D4C">
              <w:rPr>
                <w:rFonts w:eastAsia="Calibri" w:cs="Arial"/>
                <w:sz w:val="18"/>
                <w:szCs w:val="18"/>
              </w:rPr>
              <w:t>Administers the City’s drug and alcohol testing programs; Coordinates the City employee safety programming and assists in ensuring compliance with relevant laws, rules and regulations</w:t>
            </w:r>
          </w:p>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b/>
                <w:bCs/>
                <w:sz w:val="18"/>
                <w:szCs w:val="18"/>
              </w:rPr>
              <w:t>Labor &amp; Employee Relations:</w:t>
            </w:r>
            <w:r w:rsidRPr="009B4D4C">
              <w:rPr>
                <w:sz w:val="18"/>
                <w:szCs w:val="18"/>
              </w:rPr>
              <w:t xml:space="preserve"> </w:t>
            </w:r>
            <w:r w:rsidR="00564B68" w:rsidRPr="009B4D4C">
              <w:rPr>
                <w:sz w:val="18"/>
                <w:szCs w:val="18"/>
              </w:rPr>
              <w:t>Serves as internal contact for supervisors, provides advice and coaching to employees and department heads and other staff members by providing technical assistance and advice in personnel and labor relations matters and consistent interpretation and application of policies; Acts as a mediator for internal conflicts between employees or between employees and supervisors; Assists the City Administrator in labor negotiations/agreements and interpreting and administering the contracts, conducts research, identifies concerns and develops proposals and responses</w:t>
            </w:r>
          </w:p>
          <w:p w:rsidR="00564B68"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b/>
                <w:bCs/>
                <w:sz w:val="18"/>
                <w:szCs w:val="18"/>
              </w:rPr>
              <w:t>Policy Program &amp; Compliance:</w:t>
            </w:r>
            <w:r w:rsidRPr="009B4D4C">
              <w:rPr>
                <w:sz w:val="18"/>
                <w:szCs w:val="18"/>
              </w:rPr>
              <w:t xml:space="preserve"> </w:t>
            </w:r>
            <w:r w:rsidR="00564B68" w:rsidRPr="009B4D4C">
              <w:rPr>
                <w:sz w:val="18"/>
                <w:szCs w:val="18"/>
              </w:rPr>
              <w:t>Reviews and analyzes state and federal laws, rules and regulations related to employment and labor relations to determine actions necessary for compliance and to reduce liability; Oversees the development, updating and enforcement of personnel policies and ensures any changes are disseminated to all affected employees and provides training on policies as needed</w:t>
            </w:r>
          </w:p>
          <w:p w:rsidR="00564B68" w:rsidRPr="009B4D4C" w:rsidRDefault="008164B4"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 xml:space="preserve">*Benefit/Payroll </w:t>
            </w:r>
            <w:r w:rsidR="00F46B71" w:rsidRPr="009B4D4C">
              <w:rPr>
                <w:b/>
                <w:bCs/>
                <w:sz w:val="18"/>
                <w:szCs w:val="18"/>
              </w:rPr>
              <w:t>Administration:</w:t>
            </w:r>
            <w:r w:rsidR="00F46B71" w:rsidRPr="009B4D4C">
              <w:rPr>
                <w:sz w:val="18"/>
                <w:szCs w:val="18"/>
              </w:rPr>
              <w:t xml:space="preserve"> </w:t>
            </w:r>
            <w:r w:rsidR="00564B68" w:rsidRPr="009B4D4C">
              <w:rPr>
                <w:sz w:val="18"/>
                <w:szCs w:val="18"/>
              </w:rPr>
              <w:t>Administers the City’s employee benefit program, works with outside insurance agents plan administrators to ensure contractual requirements are met and employee concerns are resolved; Coordinates and directs employee wellness programs; Oversees employee leaves of absences (FMLA, Parenting Leave, Military Leave, etc.) and advises employees on eligibility for continued benefits during the leaves and administers COBRA</w:t>
            </w:r>
            <w:r>
              <w:rPr>
                <w:sz w:val="18"/>
                <w:szCs w:val="18"/>
              </w:rPr>
              <w:t>.  Administers salary/rate ch</w:t>
            </w:r>
            <w:r w:rsidR="007A1917">
              <w:rPr>
                <w:sz w:val="18"/>
                <w:szCs w:val="18"/>
              </w:rPr>
              <w:t xml:space="preserve">anges, quarterly performance pay, income verifications and works with departments and PR to resolve compensation issues. </w:t>
            </w:r>
          </w:p>
          <w:p w:rsidR="009B4D4C" w:rsidRPr="009B4D4C" w:rsidRDefault="00F46B71" w:rsidP="009B4D4C">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b/>
                <w:bCs/>
                <w:sz w:val="18"/>
                <w:szCs w:val="18"/>
              </w:rPr>
              <w:t>Organizational &amp; Staff Development:</w:t>
            </w:r>
            <w:r w:rsidRPr="009B4D4C">
              <w:rPr>
                <w:sz w:val="18"/>
                <w:szCs w:val="18"/>
              </w:rPr>
              <w:t xml:space="preserve"> </w:t>
            </w:r>
            <w:r w:rsidR="009B4D4C" w:rsidRPr="009B4D4C">
              <w:rPr>
                <w:sz w:val="18"/>
                <w:szCs w:val="18"/>
              </w:rPr>
              <w:t>D</w:t>
            </w:r>
            <w:r w:rsidR="00564B68" w:rsidRPr="009B4D4C">
              <w:rPr>
                <w:sz w:val="18"/>
                <w:szCs w:val="18"/>
              </w:rPr>
              <w:t>evelop</w:t>
            </w:r>
            <w:r w:rsidR="009B4D4C" w:rsidRPr="009B4D4C">
              <w:rPr>
                <w:sz w:val="18"/>
                <w:szCs w:val="18"/>
              </w:rPr>
              <w:t xml:space="preserve">s </w:t>
            </w:r>
            <w:r w:rsidR="00564B68" w:rsidRPr="009B4D4C">
              <w:rPr>
                <w:sz w:val="18"/>
                <w:szCs w:val="18"/>
              </w:rPr>
              <w:t xml:space="preserve"> salary and benefit projections for the upcoming year as part of the budget process and reviews department requests </w:t>
            </w:r>
            <w:r w:rsidR="009B4D4C" w:rsidRPr="009B4D4C">
              <w:rPr>
                <w:sz w:val="18"/>
                <w:szCs w:val="18"/>
              </w:rPr>
              <w:t xml:space="preserve">with PC and CC </w:t>
            </w:r>
            <w:r w:rsidR="00EF7294">
              <w:rPr>
                <w:sz w:val="18"/>
                <w:szCs w:val="18"/>
              </w:rPr>
              <w:t>for additional employees;</w:t>
            </w:r>
            <w:r w:rsidR="009B4D4C" w:rsidRPr="009B4D4C">
              <w:rPr>
                <w:sz w:val="18"/>
                <w:szCs w:val="18"/>
              </w:rPr>
              <w:t xml:space="preserve"> Provides organizational development and succession planning advice and recommendations,</w:t>
            </w:r>
            <w:r w:rsidR="00EF7294">
              <w:rPr>
                <w:sz w:val="18"/>
                <w:szCs w:val="18"/>
              </w:rPr>
              <w:t xml:space="preserve"> assists with change management; Cultivates</w:t>
            </w:r>
            <w:r w:rsidR="00EF7294" w:rsidRPr="00EF7294">
              <w:rPr>
                <w:sz w:val="18"/>
                <w:szCs w:val="18"/>
              </w:rPr>
              <w:t xml:space="preserve"> a</w:t>
            </w:r>
            <w:r w:rsidR="00EF7294">
              <w:rPr>
                <w:sz w:val="18"/>
                <w:szCs w:val="18"/>
              </w:rPr>
              <w:t>n engaged workforce,</w:t>
            </w:r>
            <w:r w:rsidR="00EF7294" w:rsidRPr="00EF7294">
              <w:rPr>
                <w:sz w:val="18"/>
                <w:szCs w:val="18"/>
              </w:rPr>
              <w:t xml:space="preserve"> strengths-based and continuous learning environment</w:t>
            </w:r>
          </w:p>
          <w:p w:rsidR="004F5D6D" w:rsidRPr="009B4D4C" w:rsidRDefault="004F5D6D"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231C99" w:rsidRDefault="00231C99" w:rsidP="00062EAE">
      <w:pPr>
        <w:jc w:val="both"/>
      </w:pPr>
    </w:p>
    <w:p w:rsidR="00231C99" w:rsidRPr="00231C99" w:rsidRDefault="00231C99" w:rsidP="00231C99"/>
    <w:p w:rsidR="00231C99" w:rsidRPr="00231C99" w:rsidRDefault="00231C99" w:rsidP="00231C99"/>
    <w:p w:rsidR="0093270C" w:rsidRPr="00772AE3" w:rsidRDefault="00231C99" w:rsidP="00772AE3">
      <w:pPr>
        <w:tabs>
          <w:tab w:val="left" w:pos="1515"/>
        </w:tabs>
      </w:pPr>
      <w:r>
        <w:tab/>
      </w:r>
      <w:bookmarkStart w:id="0" w:name="_GoBack"/>
      <w:bookmarkEnd w:id="0"/>
    </w:p>
    <w:sectPr w:rsidR="0093270C" w:rsidRPr="00772AE3">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5A" w:rsidRDefault="00754B5A">
      <w:pPr>
        <w:spacing w:after="0" w:line="240" w:lineRule="auto"/>
      </w:pPr>
      <w:r>
        <w:separator/>
      </w:r>
    </w:p>
  </w:endnote>
  <w:endnote w:type="continuationSeparator" w:id="0">
    <w:p w:rsidR="00754B5A" w:rsidRDefault="0075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8" name="Picture 18"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361506837"/>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754B5A">
          <w:t>HR Budget</w:t>
        </w:r>
      </w:sdtContent>
    </w:sdt>
    <w:r w:rsidR="00754B5A">
      <w:t xml:space="preserve"> - </w:t>
    </w:r>
    <w:sdt>
      <w:sdtPr>
        <w:alias w:val="Date"/>
        <w:tag w:val=""/>
        <w:id w:val="798506390"/>
        <w:placeholder>
          <w:docPart w:val="D67A2C3196044757ACCFE63CAC8C9E87"/>
        </w:placeholder>
        <w:dataBinding w:prefixMappings="xmlns:ns0='http://schemas.microsoft.com/office/2006/coverPageProps' " w:xpath="/ns0:CoverPageProperties[1]/ns0:PublishDate[1]" w:storeItemID="{55AF091B-3C7A-41E3-B477-F2FDAA23CFDA}"/>
        <w:date w:fullDate="2020-12-11T00:00:00Z">
          <w:dateFormat w:val="MMMM yyyy"/>
          <w:lid w:val="en-US"/>
          <w:storeMappedDataAs w:val="dateTime"/>
          <w:calendar w:val="gregorian"/>
        </w:date>
      </w:sdtPr>
      <w:sdtEndPr/>
      <w:sdtContent>
        <w:r w:rsidR="00772AE3">
          <w:t>December 2020</w:t>
        </w:r>
      </w:sdtContent>
    </w:sdt>
    <w:r w:rsidRPr="00471DCD">
      <w:rPr>
        <w:rFonts w:ascii="Times New Roman" w:eastAsia="MS Mincho" w:hAnsi="Times New Roman" w:cs="Times New Roman"/>
        <w:caps w:val="0"/>
        <w:noProof/>
        <w:color w:val="1F497D"/>
        <w:sz w:val="24"/>
        <w:szCs w:val="24"/>
        <w:lang w:eastAsia="en-US"/>
      </w:rPr>
      <w:t xml:space="preserve"> </w:t>
    </w:r>
    <w:r w:rsidR="00754B5A">
      <w:ptab w:relativeTo="margin" w:alignment="right" w:leader="none"/>
    </w:r>
    <w:r w:rsidR="00754B5A">
      <w:fldChar w:fldCharType="begin"/>
    </w:r>
    <w:r w:rsidR="00754B5A">
      <w:instrText xml:space="preserve"> PAGE   \* MERGEFORMAT </w:instrText>
    </w:r>
    <w:r w:rsidR="00754B5A">
      <w:fldChar w:fldCharType="separate"/>
    </w:r>
    <w:r w:rsidR="00772AE3">
      <w:rPr>
        <w:noProof/>
      </w:rPr>
      <w:t>2</w:t>
    </w:r>
    <w:r w:rsidR="00754B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5A" w:rsidRDefault="00754B5A">
      <w:pPr>
        <w:spacing w:after="0" w:line="240" w:lineRule="auto"/>
      </w:pPr>
      <w:r>
        <w:separator/>
      </w:r>
    </w:p>
  </w:footnote>
  <w:footnote w:type="continuationSeparator" w:id="0">
    <w:p w:rsidR="00754B5A" w:rsidRDefault="00754B5A">
      <w:pPr>
        <w:spacing w:after="0" w:line="240" w:lineRule="auto"/>
      </w:pPr>
      <w:r>
        <w:continuationSeparator/>
      </w:r>
    </w:p>
  </w:footnote>
  <w:footnote w:id="1">
    <w:p w:rsidR="006D1C77" w:rsidRPr="00471DCD" w:rsidRDefault="006D1C77">
      <w:pPr>
        <w:pStyle w:val="FootnoteText"/>
        <w:rPr>
          <w:rFonts w:asciiTheme="majorHAnsi" w:hAnsiTheme="majorHAnsi"/>
          <w:sz w:val="18"/>
          <w:szCs w:val="18"/>
        </w:rPr>
      </w:pPr>
      <w:r w:rsidRPr="00471DCD">
        <w:rPr>
          <w:rStyle w:val="FootnoteReference"/>
          <w:rFonts w:asciiTheme="majorHAnsi" w:hAnsiTheme="majorHAnsi"/>
          <w:sz w:val="18"/>
          <w:szCs w:val="18"/>
        </w:rPr>
        <w:footnoteRef/>
      </w:r>
      <w:r w:rsidRPr="00471DCD">
        <w:rPr>
          <w:rFonts w:asciiTheme="majorHAnsi" w:hAnsiTheme="majorHAnsi"/>
          <w:sz w:val="18"/>
          <w:szCs w:val="18"/>
        </w:rPr>
        <w:t xml:space="preserve"> As J</w:t>
      </w:r>
      <w:r w:rsidR="00EB6CD5">
        <w:rPr>
          <w:rFonts w:asciiTheme="majorHAnsi" w:hAnsiTheme="majorHAnsi"/>
          <w:sz w:val="18"/>
          <w:szCs w:val="18"/>
        </w:rPr>
        <w:t>une</w:t>
      </w:r>
      <w:r w:rsidR="005F3425">
        <w:rPr>
          <w:rFonts w:asciiTheme="majorHAnsi" w:hAnsiTheme="majorHAnsi"/>
          <w:sz w:val="18"/>
          <w:szCs w:val="18"/>
        </w:rPr>
        <w:t xml:space="preserve"> </w:t>
      </w:r>
      <w:r w:rsidRPr="00471DCD">
        <w:rPr>
          <w:rFonts w:asciiTheme="majorHAnsi" w:hAnsiTheme="majorHAnsi"/>
          <w:sz w:val="18"/>
          <w:szCs w:val="18"/>
        </w:rPr>
        <w:t>20</w:t>
      </w:r>
      <w:r w:rsidR="00231C99">
        <w:rPr>
          <w:rFonts w:asciiTheme="majorHAnsi" w:hAnsiTheme="majorHAnsi"/>
          <w:sz w:val="18"/>
          <w:szCs w:val="18"/>
        </w:rPr>
        <w:t>20</w:t>
      </w:r>
      <w:r w:rsidRPr="00471DCD">
        <w:rPr>
          <w:rFonts w:asciiTheme="majorHAnsi" w:hAnsiTheme="majorHAnsi"/>
          <w:sz w:val="18"/>
          <w:szCs w:val="18"/>
        </w:rPr>
        <w:t xml:space="preserve"> the City has </w:t>
      </w:r>
      <w:r w:rsidR="008164B4">
        <w:rPr>
          <w:rFonts w:asciiTheme="majorHAnsi" w:hAnsiTheme="majorHAnsi"/>
          <w:sz w:val="18"/>
          <w:szCs w:val="18"/>
        </w:rPr>
        <w:t>7</w:t>
      </w:r>
      <w:r w:rsidR="00AA0272">
        <w:rPr>
          <w:rFonts w:asciiTheme="majorHAnsi" w:hAnsiTheme="majorHAnsi"/>
          <w:sz w:val="18"/>
          <w:szCs w:val="18"/>
        </w:rPr>
        <w:t>2</w:t>
      </w:r>
      <w:r w:rsidR="00EB6CD5">
        <w:rPr>
          <w:rFonts w:asciiTheme="majorHAnsi" w:hAnsiTheme="majorHAnsi"/>
          <w:sz w:val="18"/>
          <w:szCs w:val="18"/>
        </w:rPr>
        <w:t xml:space="preserve"> </w:t>
      </w:r>
      <w:r w:rsidRPr="00471DCD">
        <w:rPr>
          <w:rFonts w:asciiTheme="majorHAnsi" w:hAnsiTheme="majorHAnsi"/>
          <w:sz w:val="18"/>
          <w:szCs w:val="18"/>
        </w:rPr>
        <w:t xml:space="preserve">full time and </w:t>
      </w:r>
      <w:r w:rsidR="00AA0272">
        <w:rPr>
          <w:rFonts w:asciiTheme="majorHAnsi" w:hAnsiTheme="majorHAnsi"/>
          <w:sz w:val="18"/>
          <w:szCs w:val="18"/>
        </w:rPr>
        <w:t>80</w:t>
      </w:r>
      <w:r w:rsidRPr="00471DCD">
        <w:rPr>
          <w:rFonts w:asciiTheme="majorHAnsi" w:hAnsiTheme="majorHAnsi"/>
          <w:sz w:val="18"/>
          <w:szCs w:val="18"/>
        </w:rPr>
        <w:t xml:space="preserve"> part time (permanent &amp; seasonal) 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193"/>
    <w:multiLevelType w:val="hybridMultilevel"/>
    <w:tmpl w:val="50A0A448"/>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A44DD"/>
    <w:rsid w:val="000C3840"/>
    <w:rsid w:val="000D3A4D"/>
    <w:rsid w:val="00106FD3"/>
    <w:rsid w:val="00145D51"/>
    <w:rsid w:val="001553CB"/>
    <w:rsid w:val="00164DCA"/>
    <w:rsid w:val="001842F5"/>
    <w:rsid w:val="001854ED"/>
    <w:rsid w:val="0018630A"/>
    <w:rsid w:val="001B01DA"/>
    <w:rsid w:val="001C491D"/>
    <w:rsid w:val="00204A01"/>
    <w:rsid w:val="00214AF1"/>
    <w:rsid w:val="002255CB"/>
    <w:rsid w:val="00231C99"/>
    <w:rsid w:val="002427A7"/>
    <w:rsid w:val="0025720B"/>
    <w:rsid w:val="00280126"/>
    <w:rsid w:val="00292BA3"/>
    <w:rsid w:val="002A6F39"/>
    <w:rsid w:val="002F7AD9"/>
    <w:rsid w:val="00312280"/>
    <w:rsid w:val="0035363D"/>
    <w:rsid w:val="0035486B"/>
    <w:rsid w:val="00360844"/>
    <w:rsid w:val="00360D41"/>
    <w:rsid w:val="003C646E"/>
    <w:rsid w:val="00406761"/>
    <w:rsid w:val="00433107"/>
    <w:rsid w:val="00471DCD"/>
    <w:rsid w:val="004832A6"/>
    <w:rsid w:val="004F562B"/>
    <w:rsid w:val="004F5D6D"/>
    <w:rsid w:val="00513D07"/>
    <w:rsid w:val="005321AB"/>
    <w:rsid w:val="00547717"/>
    <w:rsid w:val="00564B68"/>
    <w:rsid w:val="005A24A7"/>
    <w:rsid w:val="005A36CD"/>
    <w:rsid w:val="005D0AFC"/>
    <w:rsid w:val="005E075D"/>
    <w:rsid w:val="005E71E6"/>
    <w:rsid w:val="005F3425"/>
    <w:rsid w:val="00664255"/>
    <w:rsid w:val="00664BCD"/>
    <w:rsid w:val="006D1C77"/>
    <w:rsid w:val="006D2BA7"/>
    <w:rsid w:val="006D5295"/>
    <w:rsid w:val="00712103"/>
    <w:rsid w:val="00713BF6"/>
    <w:rsid w:val="00724174"/>
    <w:rsid w:val="00740BE8"/>
    <w:rsid w:val="00754B5A"/>
    <w:rsid w:val="00772AE3"/>
    <w:rsid w:val="00783358"/>
    <w:rsid w:val="00783828"/>
    <w:rsid w:val="007A1917"/>
    <w:rsid w:val="007A3BB7"/>
    <w:rsid w:val="007B1142"/>
    <w:rsid w:val="007F191F"/>
    <w:rsid w:val="00806904"/>
    <w:rsid w:val="008164B4"/>
    <w:rsid w:val="00836869"/>
    <w:rsid w:val="00837B0F"/>
    <w:rsid w:val="00846FCA"/>
    <w:rsid w:val="008A7BAA"/>
    <w:rsid w:val="008B7B04"/>
    <w:rsid w:val="008D3A8C"/>
    <w:rsid w:val="008F0E50"/>
    <w:rsid w:val="009050AB"/>
    <w:rsid w:val="0093270C"/>
    <w:rsid w:val="00980146"/>
    <w:rsid w:val="009B4D4C"/>
    <w:rsid w:val="009E43A4"/>
    <w:rsid w:val="00A23ECF"/>
    <w:rsid w:val="00A336BB"/>
    <w:rsid w:val="00A60C2B"/>
    <w:rsid w:val="00A95858"/>
    <w:rsid w:val="00AA0272"/>
    <w:rsid w:val="00AB3FA1"/>
    <w:rsid w:val="00AC4E5E"/>
    <w:rsid w:val="00AF1C99"/>
    <w:rsid w:val="00AF5231"/>
    <w:rsid w:val="00B15BA5"/>
    <w:rsid w:val="00B23819"/>
    <w:rsid w:val="00B4180C"/>
    <w:rsid w:val="00BC18F6"/>
    <w:rsid w:val="00BD07C5"/>
    <w:rsid w:val="00C176CA"/>
    <w:rsid w:val="00C179FB"/>
    <w:rsid w:val="00C32796"/>
    <w:rsid w:val="00C92F29"/>
    <w:rsid w:val="00C94F88"/>
    <w:rsid w:val="00C96CCE"/>
    <w:rsid w:val="00CA3A3B"/>
    <w:rsid w:val="00CA549F"/>
    <w:rsid w:val="00CB014E"/>
    <w:rsid w:val="00CC08D4"/>
    <w:rsid w:val="00CD44DC"/>
    <w:rsid w:val="00CE1016"/>
    <w:rsid w:val="00D22541"/>
    <w:rsid w:val="00D35B27"/>
    <w:rsid w:val="00D562F8"/>
    <w:rsid w:val="00D83569"/>
    <w:rsid w:val="00DE1C0C"/>
    <w:rsid w:val="00DF4F3E"/>
    <w:rsid w:val="00DF56E2"/>
    <w:rsid w:val="00E33B7B"/>
    <w:rsid w:val="00E3658A"/>
    <w:rsid w:val="00E546DD"/>
    <w:rsid w:val="00E979F5"/>
    <w:rsid w:val="00EB4FF1"/>
    <w:rsid w:val="00EB6CD5"/>
    <w:rsid w:val="00EC0BD4"/>
    <w:rsid w:val="00EF7294"/>
    <w:rsid w:val="00F11C22"/>
    <w:rsid w:val="00F414CA"/>
    <w:rsid w:val="00F46B71"/>
    <w:rsid w:val="00FE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755F786B"/>
  <w15:chartTrackingRefBased/>
  <w15:docId w15:val="{9B0FAD3F-6863-4891-9BA4-97CC21DD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9646">
      <w:bodyDiv w:val="1"/>
      <w:marLeft w:val="0"/>
      <w:marRight w:val="0"/>
      <w:marTop w:val="0"/>
      <w:marBottom w:val="0"/>
      <w:divBdr>
        <w:top w:val="none" w:sz="0" w:space="0" w:color="auto"/>
        <w:left w:val="none" w:sz="0" w:space="0" w:color="auto"/>
        <w:bottom w:val="none" w:sz="0" w:space="0" w:color="auto"/>
        <w:right w:val="none" w:sz="0" w:space="0" w:color="auto"/>
      </w:divBdr>
    </w:div>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440492512">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6842493">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2842546">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840147565">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1953442358">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297E54"/>
    <w:rsid w:val="004544AB"/>
    <w:rsid w:val="00B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2020-12-11T00:00:00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7D8E72F-5ED8-41B4-885D-A5FA49FE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HR Budget</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Budget</dc:title>
  <dc:subject/>
  <dc:creator>Karin</dc:creator>
  <cp:keywords/>
  <dc:description/>
  <cp:lastModifiedBy>Marty</cp:lastModifiedBy>
  <cp:revision>6</cp:revision>
  <cp:lastPrinted>2019-06-17T16:37:00Z</cp:lastPrinted>
  <dcterms:created xsi:type="dcterms:W3CDTF">2020-06-23T00:08:00Z</dcterms:created>
  <dcterms:modified xsi:type="dcterms:W3CDTF">2020-12-11T13:27:00Z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